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D35A" w14:textId="7955ECBD" w:rsidR="00017678" w:rsidRPr="00017678" w:rsidRDefault="00BD696C" w:rsidP="00017678">
      <w:pPr>
        <w:pStyle w:val="NoSpacing"/>
        <w:jc w:val="center"/>
        <w:rPr>
          <w:b/>
          <w:sz w:val="52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54A7ABE" wp14:editId="626E0D46">
            <wp:simplePos x="0" y="0"/>
            <wp:positionH relativeFrom="column">
              <wp:posOffset>5581816</wp:posOffset>
            </wp:positionH>
            <wp:positionV relativeFrom="paragraph">
              <wp:posOffset>401320</wp:posOffset>
            </wp:positionV>
            <wp:extent cx="866692" cy="7449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92" cy="74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327" w:rsidRPr="00017678">
        <w:rPr>
          <w:b/>
          <w:noProof/>
          <w:sz w:val="52"/>
          <w:lang w:eastAsia="en-CA"/>
        </w:rPr>
        <w:drawing>
          <wp:anchor distT="0" distB="0" distL="114300" distR="114300" simplePos="0" relativeHeight="251658240" behindDoc="0" locked="0" layoutInCell="1" allowOverlap="1" wp14:anchorId="0483A1D3" wp14:editId="48E3D965">
            <wp:simplePos x="0" y="0"/>
            <wp:positionH relativeFrom="column">
              <wp:posOffset>-385762</wp:posOffset>
            </wp:positionH>
            <wp:positionV relativeFrom="paragraph">
              <wp:posOffset>33338</wp:posOffset>
            </wp:positionV>
            <wp:extent cx="2551869" cy="10922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869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78" w:rsidRPr="00017678">
        <w:rPr>
          <w:b/>
          <w:sz w:val="52"/>
        </w:rPr>
        <w:t>Paramedic Services Week</w:t>
      </w:r>
    </w:p>
    <w:p w14:paraId="3D59CF4E" w14:textId="2912C92D" w:rsidR="00017678" w:rsidRPr="00017678" w:rsidRDefault="00017678" w:rsidP="00017678">
      <w:pPr>
        <w:pStyle w:val="NoSpacing"/>
        <w:jc w:val="center"/>
        <w:rPr>
          <w:b/>
          <w:i/>
          <w:sz w:val="28"/>
          <w:szCs w:val="40"/>
        </w:rPr>
      </w:pPr>
      <w:r w:rsidRPr="00017678">
        <w:rPr>
          <w:b/>
          <w:i/>
          <w:sz w:val="28"/>
          <w:szCs w:val="40"/>
        </w:rPr>
        <w:t>May 2</w:t>
      </w:r>
      <w:r w:rsidR="00BD696C">
        <w:rPr>
          <w:b/>
          <w:i/>
          <w:sz w:val="28"/>
          <w:szCs w:val="40"/>
        </w:rPr>
        <w:t>3</w:t>
      </w:r>
      <w:r w:rsidRPr="00017678">
        <w:rPr>
          <w:b/>
          <w:i/>
          <w:sz w:val="28"/>
          <w:szCs w:val="40"/>
        </w:rPr>
        <w:t>-</w:t>
      </w:r>
      <w:r w:rsidR="00BD696C">
        <w:rPr>
          <w:b/>
          <w:i/>
          <w:sz w:val="28"/>
          <w:szCs w:val="40"/>
        </w:rPr>
        <w:t>29</w:t>
      </w:r>
      <w:r w:rsidRPr="00017678">
        <w:rPr>
          <w:b/>
          <w:i/>
          <w:sz w:val="28"/>
          <w:szCs w:val="40"/>
        </w:rPr>
        <w:t>, 202</w:t>
      </w:r>
      <w:r w:rsidR="00BD696C">
        <w:rPr>
          <w:b/>
          <w:i/>
          <w:sz w:val="28"/>
          <w:szCs w:val="40"/>
        </w:rPr>
        <w:t>1</w:t>
      </w:r>
    </w:p>
    <w:p w14:paraId="3972B23D" w14:textId="4C70AA01" w:rsidR="00017678" w:rsidRPr="00017678" w:rsidRDefault="00BD696C" w:rsidP="00017678">
      <w:pPr>
        <w:pStyle w:val="NoSpacing"/>
        <w:jc w:val="center"/>
        <w:rPr>
          <w:b/>
          <w:i/>
          <w:sz w:val="28"/>
          <w:szCs w:val="40"/>
        </w:rPr>
      </w:pPr>
      <w:r>
        <w:rPr>
          <w:b/>
          <w:i/>
          <w:sz w:val="28"/>
          <w:szCs w:val="40"/>
        </w:rPr>
        <w:t>Paramedic as Educator</w:t>
      </w:r>
      <w:r w:rsidR="00017678" w:rsidRPr="00017678">
        <w:rPr>
          <w:b/>
          <w:i/>
          <w:sz w:val="28"/>
          <w:szCs w:val="40"/>
        </w:rPr>
        <w:t xml:space="preserve">: </w:t>
      </w:r>
      <w:r>
        <w:rPr>
          <w:b/>
          <w:i/>
          <w:sz w:val="28"/>
          <w:szCs w:val="40"/>
        </w:rPr>
        <w:t>Citizen Ready</w:t>
      </w:r>
    </w:p>
    <w:p w14:paraId="49B7B662" w14:textId="7FB16283" w:rsidR="00E742C3" w:rsidRPr="00017678" w:rsidRDefault="00BD696C" w:rsidP="00490599">
      <w:pPr>
        <w:pStyle w:val="NoSpacing"/>
        <w:ind w:left="3600"/>
        <w:jc w:val="center"/>
        <w:rPr>
          <w:color w:val="FF0000"/>
        </w:rPr>
      </w:pPr>
      <w:r>
        <w:rPr>
          <w:b/>
          <w:color w:val="FF0000"/>
          <w:sz w:val="40"/>
          <w:szCs w:val="40"/>
        </w:rPr>
        <w:t>Control the Bleed</w:t>
      </w:r>
    </w:p>
    <w:p w14:paraId="27DCA126" w14:textId="14388FB9" w:rsidR="00E742C3" w:rsidRDefault="00E742C3" w:rsidP="00E742C3">
      <w:pPr>
        <w:pStyle w:val="NoSpacing"/>
      </w:pPr>
    </w:p>
    <w:p w14:paraId="15C6CE41" w14:textId="348F13F7" w:rsidR="00BD696C" w:rsidRDefault="00BD696C" w:rsidP="007E02B3">
      <w:pPr>
        <w:pStyle w:val="NoSpacing"/>
        <w:jc w:val="both"/>
        <w:rPr>
          <w:rFonts w:ascii="Arial" w:hAnsi="Arial" w:cs="Arial"/>
          <w:lang w:val="en" w:eastAsia="en-CA"/>
        </w:rPr>
      </w:pPr>
    </w:p>
    <w:p w14:paraId="57257ACB" w14:textId="10594EFF" w:rsidR="00BD696C" w:rsidRDefault="00BD696C" w:rsidP="007E02B3">
      <w:pPr>
        <w:pStyle w:val="NoSpacing"/>
        <w:jc w:val="both"/>
        <w:rPr>
          <w:rFonts w:ascii="Arial" w:hAnsi="Arial" w:cs="Arial"/>
          <w:lang w:val="en" w:eastAsia="en-CA"/>
        </w:rPr>
      </w:pPr>
    </w:p>
    <w:p w14:paraId="07FC149A" w14:textId="545D82AB" w:rsidR="00BD696C" w:rsidRDefault="00BD696C" w:rsidP="007E02B3">
      <w:pPr>
        <w:pStyle w:val="NoSpacing"/>
        <w:jc w:val="both"/>
        <w:rPr>
          <w:rFonts w:ascii="Arial" w:hAnsi="Arial" w:cs="Arial"/>
          <w:lang w:val="en" w:eastAsia="en-CA"/>
        </w:rPr>
      </w:pPr>
      <w:r>
        <w:rPr>
          <w:rFonts w:ascii="Arial" w:hAnsi="Arial" w:cs="Arial"/>
          <w:lang w:val="en" w:eastAsia="en-CA"/>
        </w:rPr>
        <w:t>In as little time</w:t>
      </w:r>
      <w:r w:rsidR="00580805">
        <w:rPr>
          <w:rFonts w:ascii="Arial" w:hAnsi="Arial" w:cs="Arial"/>
          <w:lang w:val="en" w:eastAsia="en-CA"/>
        </w:rPr>
        <w:t xml:space="preserve"> </w:t>
      </w:r>
      <w:r w:rsidR="00580805" w:rsidRPr="007B195F">
        <w:rPr>
          <w:rFonts w:ascii="Arial" w:hAnsi="Arial" w:cs="Arial"/>
          <w:lang w:val="en" w:eastAsia="en-CA"/>
        </w:rPr>
        <w:t>as</w:t>
      </w:r>
      <w:r>
        <w:rPr>
          <w:rFonts w:ascii="Arial" w:hAnsi="Arial" w:cs="Arial"/>
          <w:lang w:val="en" w:eastAsia="en-CA"/>
        </w:rPr>
        <w:t xml:space="preserve"> it takes to read this page, someone who is severely bleeding can </w:t>
      </w:r>
      <w:r w:rsidR="002124BE">
        <w:rPr>
          <w:rFonts w:ascii="Arial" w:hAnsi="Arial" w:cs="Arial"/>
          <w:lang w:val="en" w:eastAsia="en-CA"/>
        </w:rPr>
        <w:t>bleed to death…</w:t>
      </w:r>
      <w:r w:rsidR="006B6C16">
        <w:rPr>
          <w:rFonts w:ascii="Arial" w:hAnsi="Arial" w:cs="Arial"/>
          <w:lang w:val="en" w:eastAsia="en-CA"/>
        </w:rPr>
        <w:t xml:space="preserve">and </w:t>
      </w:r>
      <w:r w:rsidR="002124BE">
        <w:rPr>
          <w:rFonts w:ascii="Arial" w:hAnsi="Arial" w:cs="Arial"/>
          <w:lang w:val="en" w:eastAsia="en-CA"/>
        </w:rPr>
        <w:t>that is not a lot of time!</w:t>
      </w:r>
    </w:p>
    <w:p w14:paraId="1241E0D1" w14:textId="77777777" w:rsidR="00BD696C" w:rsidRDefault="00BD696C" w:rsidP="007E02B3">
      <w:pPr>
        <w:pStyle w:val="NoSpacing"/>
        <w:jc w:val="both"/>
        <w:rPr>
          <w:rFonts w:ascii="Arial" w:hAnsi="Arial" w:cs="Arial"/>
          <w:lang w:val="en" w:eastAsia="en-CA"/>
        </w:rPr>
      </w:pPr>
    </w:p>
    <w:p w14:paraId="1975832A" w14:textId="49484D53" w:rsidR="00BD696C" w:rsidRDefault="006C4E8B" w:rsidP="007E02B3">
      <w:pPr>
        <w:pStyle w:val="NoSpacing"/>
        <w:jc w:val="both"/>
        <w:rPr>
          <w:rFonts w:ascii="Arial" w:hAnsi="Arial" w:cs="Arial"/>
          <w:lang w:val="en" w:eastAsia="en-CA"/>
        </w:rPr>
      </w:pPr>
      <w:r>
        <w:rPr>
          <w:rFonts w:ascii="Arial" w:hAnsi="Arial" w:cs="Arial"/>
          <w:lang w:val="en" w:eastAsia="en-CA"/>
        </w:rPr>
        <w:t>With such a (short) time dependent situation as an injury that causes severe bleeding can be, immediate “</w:t>
      </w:r>
      <w:r w:rsidRPr="00B96490">
        <w:rPr>
          <w:rFonts w:ascii="Arial" w:hAnsi="Arial" w:cs="Arial"/>
          <w:b/>
          <w:bCs/>
          <w:i/>
          <w:iCs/>
          <w:lang w:val="en" w:eastAsia="en-CA"/>
        </w:rPr>
        <w:t>Citizen Ready</w:t>
      </w:r>
      <w:r>
        <w:rPr>
          <w:rFonts w:ascii="Arial" w:hAnsi="Arial" w:cs="Arial"/>
          <w:lang w:val="en" w:eastAsia="en-CA"/>
        </w:rPr>
        <w:t xml:space="preserve">” action can definitively make the difference between life and death. </w:t>
      </w:r>
      <w:r w:rsidR="006B6C16">
        <w:rPr>
          <w:rFonts w:ascii="Arial" w:hAnsi="Arial" w:cs="Arial"/>
          <w:lang w:val="en" w:eastAsia="en-CA"/>
        </w:rPr>
        <w:t xml:space="preserve">The risks increase the </w:t>
      </w:r>
      <w:r w:rsidR="00580805" w:rsidRPr="007B195F">
        <w:rPr>
          <w:rFonts w:ascii="Arial" w:hAnsi="Arial" w:cs="Arial"/>
          <w:lang w:val="en" w:eastAsia="en-CA"/>
        </w:rPr>
        <w:t xml:space="preserve">longer it takes </w:t>
      </w:r>
      <w:r w:rsidR="006B6C16" w:rsidRPr="00BA4C53">
        <w:rPr>
          <w:rFonts w:ascii="Arial" w:hAnsi="Arial" w:cs="Arial"/>
          <w:lang w:val="en" w:eastAsia="en-CA"/>
        </w:rPr>
        <w:t>someone</w:t>
      </w:r>
      <w:r w:rsidR="00BA4C53">
        <w:rPr>
          <w:rFonts w:ascii="Arial" w:hAnsi="Arial" w:cs="Arial"/>
          <w:color w:val="FF00FF"/>
          <w:lang w:val="en" w:eastAsia="en-CA"/>
        </w:rPr>
        <w:t xml:space="preserve"> </w:t>
      </w:r>
      <w:r w:rsidR="006B6C16" w:rsidRPr="00BA4C53">
        <w:rPr>
          <w:rFonts w:ascii="Arial" w:hAnsi="Arial" w:cs="Arial"/>
          <w:lang w:val="en" w:eastAsia="en-CA"/>
        </w:rPr>
        <w:t>to help</w:t>
      </w:r>
      <w:r w:rsidR="007B195F">
        <w:rPr>
          <w:rFonts w:ascii="Arial" w:hAnsi="Arial" w:cs="Arial"/>
          <w:lang w:val="en" w:eastAsia="en-CA"/>
        </w:rPr>
        <w:t xml:space="preserve"> - thus</w:t>
      </w:r>
      <w:r w:rsidR="006B6C16" w:rsidRPr="00BA4C53">
        <w:rPr>
          <w:rFonts w:ascii="Arial" w:hAnsi="Arial" w:cs="Arial"/>
          <w:lang w:val="en" w:eastAsia="en-CA"/>
        </w:rPr>
        <w:t xml:space="preserve"> </w:t>
      </w:r>
      <w:r w:rsidR="006B6C16">
        <w:rPr>
          <w:rFonts w:ascii="Arial" w:hAnsi="Arial" w:cs="Arial"/>
          <w:lang w:val="en" w:eastAsia="en-CA"/>
        </w:rPr>
        <w:t>highlighting the need for citizens to be aware and trained in what to do to help</w:t>
      </w:r>
      <w:r w:rsidR="00B96490">
        <w:rPr>
          <w:rFonts w:ascii="Arial" w:hAnsi="Arial" w:cs="Arial"/>
          <w:lang w:val="en" w:eastAsia="en-CA"/>
        </w:rPr>
        <w:t>...quickly</w:t>
      </w:r>
      <w:r w:rsidR="00075AFD">
        <w:rPr>
          <w:rFonts w:ascii="Arial" w:hAnsi="Arial" w:cs="Arial"/>
          <w:lang w:val="en" w:eastAsia="en-CA"/>
        </w:rPr>
        <w:t>!</w:t>
      </w:r>
    </w:p>
    <w:p w14:paraId="52F0BB18" w14:textId="784657BD" w:rsidR="00B21B7F" w:rsidRDefault="00B21B7F" w:rsidP="007E02B3">
      <w:pPr>
        <w:pStyle w:val="NoSpacing"/>
        <w:jc w:val="both"/>
        <w:rPr>
          <w:rFonts w:ascii="Arial" w:hAnsi="Arial" w:cs="Arial"/>
          <w:lang w:val="en" w:eastAsia="en-CA"/>
        </w:rPr>
      </w:pPr>
    </w:p>
    <w:p w14:paraId="3DA0ED90" w14:textId="1EB5F066" w:rsidR="00B21B7F" w:rsidRDefault="00B21B7F" w:rsidP="007E02B3">
      <w:pPr>
        <w:pStyle w:val="NoSpacing"/>
        <w:jc w:val="both"/>
        <w:rPr>
          <w:rFonts w:ascii="Arial" w:hAnsi="Arial" w:cs="Arial"/>
          <w:lang w:val="en" w:eastAsia="en-CA"/>
        </w:rPr>
      </w:pPr>
      <w:r>
        <w:rPr>
          <w:rFonts w:ascii="Arial" w:hAnsi="Arial" w:cs="Arial"/>
          <w:lang w:val="en" w:eastAsia="en-CA"/>
        </w:rPr>
        <w:t xml:space="preserve">Many national </w:t>
      </w:r>
      <w:r w:rsidR="0037191D">
        <w:rPr>
          <w:rFonts w:ascii="Arial" w:hAnsi="Arial" w:cs="Arial"/>
          <w:lang w:val="en" w:eastAsia="en-CA"/>
        </w:rPr>
        <w:t>(</w:t>
      </w:r>
      <w:hyperlink r:id="rId8" w:history="1">
        <w:r w:rsidR="0037191D" w:rsidRPr="0037191D">
          <w:rPr>
            <w:rStyle w:val="Hyperlink"/>
            <w:rFonts w:ascii="Arial" w:hAnsi="Arial" w:cs="Arial"/>
            <w:i/>
            <w:iCs/>
            <w:lang w:val="en" w:eastAsia="en-CA"/>
          </w:rPr>
          <w:t>Stop the Bleed: Save a Life</w:t>
        </w:r>
      </w:hyperlink>
      <w:r w:rsidR="0037191D">
        <w:rPr>
          <w:rFonts w:ascii="Arial" w:hAnsi="Arial" w:cs="Arial"/>
          <w:lang w:val="en" w:eastAsia="en-CA"/>
        </w:rPr>
        <w:t xml:space="preserve">) </w:t>
      </w:r>
      <w:r>
        <w:rPr>
          <w:rFonts w:ascii="Arial" w:hAnsi="Arial" w:cs="Arial"/>
          <w:lang w:val="en" w:eastAsia="en-CA"/>
        </w:rPr>
        <w:t xml:space="preserve">and international </w:t>
      </w:r>
      <w:r w:rsidR="0037191D">
        <w:rPr>
          <w:rFonts w:ascii="Arial" w:hAnsi="Arial" w:cs="Arial"/>
          <w:lang w:val="en" w:eastAsia="en-CA"/>
        </w:rPr>
        <w:t>(</w:t>
      </w:r>
      <w:hyperlink r:id="rId9" w:history="1">
        <w:r w:rsidR="0037191D" w:rsidRPr="0037191D">
          <w:rPr>
            <w:rStyle w:val="Hyperlink"/>
            <w:rFonts w:ascii="Arial" w:hAnsi="Arial" w:cs="Arial"/>
            <w:i/>
            <w:iCs/>
            <w:lang w:val="en" w:eastAsia="en-CA"/>
          </w:rPr>
          <w:t>Stop the Bleed</w:t>
        </w:r>
      </w:hyperlink>
      <w:r w:rsidR="0037191D">
        <w:rPr>
          <w:rFonts w:ascii="Arial" w:hAnsi="Arial" w:cs="Arial"/>
          <w:lang w:val="en" w:eastAsia="en-CA"/>
        </w:rPr>
        <w:t xml:space="preserve">) </w:t>
      </w:r>
      <w:r>
        <w:rPr>
          <w:rFonts w:ascii="Arial" w:hAnsi="Arial" w:cs="Arial"/>
          <w:lang w:val="en" w:eastAsia="en-CA"/>
        </w:rPr>
        <w:t xml:space="preserve">programs focused on bleeding control exist, most notably </w:t>
      </w:r>
      <w:r w:rsidR="006B6C16">
        <w:rPr>
          <w:rFonts w:ascii="Arial" w:hAnsi="Arial" w:cs="Arial"/>
          <w:lang w:val="en" w:eastAsia="en-CA"/>
        </w:rPr>
        <w:t>one of the first was the</w:t>
      </w:r>
      <w:r>
        <w:rPr>
          <w:rFonts w:ascii="Arial" w:hAnsi="Arial" w:cs="Arial"/>
          <w:lang w:val="en" w:eastAsia="en-CA"/>
        </w:rPr>
        <w:t xml:space="preserve"> </w:t>
      </w:r>
      <w:hyperlink r:id="rId10" w:history="1">
        <w:r w:rsidRPr="0037191D">
          <w:rPr>
            <w:rStyle w:val="Hyperlink"/>
            <w:rFonts w:ascii="Arial" w:hAnsi="Arial" w:cs="Arial"/>
            <w:i/>
            <w:iCs/>
            <w:lang w:val="en" w:eastAsia="en-CA"/>
          </w:rPr>
          <w:t>Stop the Bleed</w:t>
        </w:r>
      </w:hyperlink>
      <w:r>
        <w:rPr>
          <w:rFonts w:ascii="Arial" w:hAnsi="Arial" w:cs="Arial"/>
          <w:lang w:val="en" w:eastAsia="en-CA"/>
        </w:rPr>
        <w:t xml:space="preserve"> campaign in the United State</w:t>
      </w:r>
      <w:r w:rsidR="006B6C16">
        <w:rPr>
          <w:rFonts w:ascii="Arial" w:hAnsi="Arial" w:cs="Arial"/>
          <w:lang w:val="en" w:eastAsia="en-CA"/>
        </w:rPr>
        <w:t>s. W</w:t>
      </w:r>
      <w:r w:rsidR="0037191D">
        <w:rPr>
          <w:rFonts w:ascii="Arial" w:hAnsi="Arial" w:cs="Arial"/>
          <w:lang w:val="en" w:eastAsia="en-CA"/>
        </w:rPr>
        <w:t>hile</w:t>
      </w:r>
      <w:r>
        <w:rPr>
          <w:rFonts w:ascii="Arial" w:hAnsi="Arial" w:cs="Arial"/>
          <w:lang w:val="en" w:eastAsia="en-CA"/>
        </w:rPr>
        <w:t xml:space="preserve"> initiated from the tragedy at Sandy Hook Elementary School in Newtown, Connecticut demonstrat</w:t>
      </w:r>
      <w:r w:rsidR="006B6C16">
        <w:rPr>
          <w:rFonts w:ascii="Arial" w:hAnsi="Arial" w:cs="Arial"/>
          <w:lang w:val="en" w:eastAsia="en-CA"/>
        </w:rPr>
        <w:t>ing</w:t>
      </w:r>
      <w:r>
        <w:rPr>
          <w:rFonts w:ascii="Arial" w:hAnsi="Arial" w:cs="Arial"/>
          <w:lang w:val="en" w:eastAsia="en-CA"/>
        </w:rPr>
        <w:t xml:space="preserve"> that bleeding control can improve survival in these </w:t>
      </w:r>
      <w:r w:rsidR="00B96490">
        <w:rPr>
          <w:rFonts w:ascii="Arial" w:hAnsi="Arial" w:cs="Arial"/>
          <w:lang w:val="en" w:eastAsia="en-CA"/>
        </w:rPr>
        <w:t xml:space="preserve">mass trauma </w:t>
      </w:r>
      <w:r>
        <w:rPr>
          <w:rFonts w:ascii="Arial" w:hAnsi="Arial" w:cs="Arial"/>
          <w:lang w:val="en" w:eastAsia="en-CA"/>
        </w:rPr>
        <w:t>situations</w:t>
      </w:r>
      <w:r w:rsidR="00B96490">
        <w:rPr>
          <w:rFonts w:ascii="Arial" w:hAnsi="Arial" w:cs="Arial"/>
          <w:lang w:val="en" w:eastAsia="en-CA"/>
        </w:rPr>
        <w:t>,</w:t>
      </w:r>
      <w:r w:rsidR="00075AFD">
        <w:rPr>
          <w:rFonts w:ascii="Arial" w:hAnsi="Arial" w:cs="Arial"/>
          <w:lang w:val="en" w:eastAsia="en-CA"/>
        </w:rPr>
        <w:t xml:space="preserve"> many other scenarios</w:t>
      </w:r>
      <w:r w:rsidR="006B6C16">
        <w:rPr>
          <w:rFonts w:ascii="Arial" w:hAnsi="Arial" w:cs="Arial"/>
          <w:lang w:val="en" w:eastAsia="en-CA"/>
        </w:rPr>
        <w:t xml:space="preserve"> like motor vehicle </w:t>
      </w:r>
      <w:r w:rsidR="00B96490">
        <w:rPr>
          <w:rFonts w:ascii="Arial" w:hAnsi="Arial" w:cs="Arial"/>
          <w:lang w:val="en" w:eastAsia="en-CA"/>
        </w:rPr>
        <w:t>collisions, recreational</w:t>
      </w:r>
      <w:r w:rsidR="006B6C16">
        <w:rPr>
          <w:rFonts w:ascii="Arial" w:hAnsi="Arial" w:cs="Arial"/>
          <w:lang w:val="en" w:eastAsia="en-CA"/>
        </w:rPr>
        <w:t xml:space="preserve"> events or even in your own home</w:t>
      </w:r>
      <w:r w:rsidR="00B96490">
        <w:rPr>
          <w:rFonts w:ascii="Arial" w:hAnsi="Arial" w:cs="Arial"/>
          <w:lang w:val="en" w:eastAsia="en-CA"/>
        </w:rPr>
        <w:t xml:space="preserve"> can occur and make a difference</w:t>
      </w:r>
      <w:r w:rsidR="00BA4C53">
        <w:rPr>
          <w:rFonts w:ascii="Arial" w:hAnsi="Arial" w:cs="Arial"/>
          <w:lang w:val="en" w:eastAsia="en-CA"/>
        </w:rPr>
        <w:t xml:space="preserve"> </w:t>
      </w:r>
      <w:r w:rsidR="00BA4C53" w:rsidRPr="007B195F">
        <w:rPr>
          <w:rFonts w:ascii="Arial" w:hAnsi="Arial" w:cs="Arial"/>
          <w:lang w:val="en" w:eastAsia="en-CA"/>
        </w:rPr>
        <w:t>in the outcome</w:t>
      </w:r>
      <w:r w:rsidR="00B96490" w:rsidRPr="007B195F">
        <w:rPr>
          <w:rFonts w:ascii="Arial" w:hAnsi="Arial" w:cs="Arial"/>
          <w:lang w:val="en" w:eastAsia="en-CA"/>
        </w:rPr>
        <w:t xml:space="preserve"> </w:t>
      </w:r>
      <w:r w:rsidR="00B96490">
        <w:rPr>
          <w:rFonts w:ascii="Arial" w:hAnsi="Arial" w:cs="Arial"/>
          <w:lang w:val="en" w:eastAsia="en-CA"/>
        </w:rPr>
        <w:t>with fast actions</w:t>
      </w:r>
      <w:r w:rsidR="006B6C16">
        <w:rPr>
          <w:rFonts w:ascii="Arial" w:hAnsi="Arial" w:cs="Arial"/>
          <w:lang w:val="en" w:eastAsia="en-CA"/>
        </w:rPr>
        <w:t>.</w:t>
      </w:r>
      <w:r w:rsidR="00B96490">
        <w:rPr>
          <w:rFonts w:ascii="Arial" w:hAnsi="Arial" w:cs="Arial"/>
          <w:lang w:val="en" w:eastAsia="en-CA"/>
        </w:rPr>
        <w:t xml:space="preserve"> Upwards of 2,400 Canadians bleed to death every year and many may have been preventable with quick</w:t>
      </w:r>
      <w:r w:rsidR="00B10A22">
        <w:rPr>
          <w:rFonts w:ascii="Arial" w:hAnsi="Arial" w:cs="Arial"/>
          <w:lang w:val="en" w:eastAsia="en-CA"/>
        </w:rPr>
        <w:t>er</w:t>
      </w:r>
      <w:r w:rsidR="00B96490">
        <w:rPr>
          <w:rFonts w:ascii="Arial" w:hAnsi="Arial" w:cs="Arial"/>
          <w:lang w:val="en" w:eastAsia="en-CA"/>
        </w:rPr>
        <w:t xml:space="preserve"> interventions.</w:t>
      </w:r>
    </w:p>
    <w:p w14:paraId="036CB222" w14:textId="7BFA7FDD" w:rsidR="00B96490" w:rsidRDefault="00B96490" w:rsidP="007E02B3">
      <w:pPr>
        <w:pStyle w:val="NoSpacing"/>
        <w:jc w:val="both"/>
        <w:rPr>
          <w:rFonts w:ascii="Arial" w:hAnsi="Arial" w:cs="Arial"/>
          <w:lang w:val="en" w:eastAsia="en-CA"/>
        </w:rPr>
      </w:pPr>
    </w:p>
    <w:p w14:paraId="1E4D4378" w14:textId="777E9A83" w:rsidR="003353AF" w:rsidRDefault="003353AF" w:rsidP="007E02B3">
      <w:pPr>
        <w:pStyle w:val="NoSpacing"/>
        <w:jc w:val="both"/>
        <w:rPr>
          <w:rFonts w:ascii="Arial" w:hAnsi="Arial" w:cs="Arial"/>
          <w:lang w:val="en"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22EB9811" wp14:editId="38F95D31">
            <wp:simplePos x="0" y="0"/>
            <wp:positionH relativeFrom="margin">
              <wp:posOffset>51435</wp:posOffset>
            </wp:positionH>
            <wp:positionV relativeFrom="paragraph">
              <wp:posOffset>32385</wp:posOffset>
            </wp:positionV>
            <wp:extent cx="1330960" cy="120015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8" r="18634"/>
                    <a:stretch/>
                  </pic:blipFill>
                  <pic:spPr bwMode="auto">
                    <a:xfrm>
                      <a:off x="0" y="0"/>
                      <a:ext cx="13309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490">
        <w:rPr>
          <w:rFonts w:ascii="Arial" w:hAnsi="Arial" w:cs="Arial"/>
          <w:lang w:val="en" w:eastAsia="en-CA"/>
        </w:rPr>
        <w:t xml:space="preserve">Many times, the situations that result in severe bleeding happen without warning and tragedy can follow if unprepared. </w:t>
      </w:r>
      <w:r>
        <w:rPr>
          <w:rFonts w:ascii="Arial" w:hAnsi="Arial" w:cs="Arial"/>
          <w:lang w:val="en" w:eastAsia="en-CA"/>
        </w:rPr>
        <w:t xml:space="preserve">Uncontrolled bleeding is a major cause of preventable deaths; more specifically </w:t>
      </w:r>
      <w:r w:rsidR="00B96490">
        <w:rPr>
          <w:rFonts w:ascii="Arial" w:hAnsi="Arial" w:cs="Arial"/>
          <w:lang w:val="en" w:eastAsia="en-CA"/>
        </w:rPr>
        <w:t>from arm and leg injuries</w:t>
      </w:r>
      <w:r>
        <w:rPr>
          <w:rFonts w:ascii="Arial" w:hAnsi="Arial" w:cs="Arial"/>
          <w:lang w:val="en" w:eastAsia="en-CA"/>
        </w:rPr>
        <w:t xml:space="preserve">.  It is believed up to 40% of trauma-related deaths worldwide are due to bleeding or its consequences, establishing hemorrhage as the most common cause of preventable death in trauma. </w:t>
      </w:r>
    </w:p>
    <w:p w14:paraId="7C95A4CD" w14:textId="265AD2C1" w:rsidR="003353AF" w:rsidRDefault="003353AF" w:rsidP="003353AF">
      <w:pPr>
        <w:pStyle w:val="NoSpacing"/>
        <w:numPr>
          <w:ilvl w:val="0"/>
          <w:numId w:val="14"/>
        </w:numPr>
        <w:ind w:left="3060"/>
        <w:jc w:val="both"/>
        <w:rPr>
          <w:rFonts w:ascii="Arial" w:hAnsi="Arial" w:cs="Arial"/>
          <w:lang w:val="en" w:eastAsia="en-CA"/>
        </w:rPr>
      </w:pPr>
      <w:r>
        <w:rPr>
          <w:rFonts w:ascii="Arial" w:hAnsi="Arial" w:cs="Arial"/>
          <w:lang w:val="en" w:eastAsia="en-CA"/>
        </w:rPr>
        <w:t>Average Time to Bleed to Death</w:t>
      </w:r>
      <w:r w:rsidRPr="003353AF">
        <w:rPr>
          <w:rFonts w:ascii="Arial" w:hAnsi="Arial" w:cs="Arial"/>
          <w:lang w:val="en" w:eastAsia="en-CA"/>
        </w:rPr>
        <w:sym w:font="Wingdings" w:char="F0E0"/>
      </w:r>
      <w:r w:rsidRPr="00075AFD">
        <w:rPr>
          <w:rFonts w:ascii="Arial" w:hAnsi="Arial" w:cs="Arial"/>
          <w:highlight w:val="yellow"/>
          <w:lang w:val="en" w:eastAsia="en-CA"/>
        </w:rPr>
        <w:t>2 to 5 minutes</w:t>
      </w:r>
    </w:p>
    <w:p w14:paraId="78F87389" w14:textId="6F83F164" w:rsidR="003353AF" w:rsidRDefault="003353AF" w:rsidP="003353AF">
      <w:pPr>
        <w:pStyle w:val="NoSpacing"/>
        <w:numPr>
          <w:ilvl w:val="0"/>
          <w:numId w:val="14"/>
        </w:numPr>
        <w:ind w:left="3060"/>
        <w:jc w:val="both"/>
        <w:rPr>
          <w:rFonts w:ascii="Arial" w:hAnsi="Arial" w:cs="Arial"/>
          <w:lang w:val="en" w:eastAsia="en-CA"/>
        </w:rPr>
      </w:pPr>
      <w:r>
        <w:rPr>
          <w:rFonts w:ascii="Arial" w:hAnsi="Arial" w:cs="Arial"/>
          <w:lang w:val="en" w:eastAsia="en-CA"/>
        </w:rPr>
        <w:t>Average Time for First Responder to Arrive</w:t>
      </w:r>
      <w:r w:rsidRPr="003353AF">
        <w:rPr>
          <w:rFonts w:ascii="Arial" w:hAnsi="Arial" w:cs="Arial"/>
          <w:lang w:val="en" w:eastAsia="en-CA"/>
        </w:rPr>
        <w:sym w:font="Wingdings" w:char="F0E0"/>
      </w:r>
      <w:r>
        <w:rPr>
          <w:rFonts w:ascii="Arial" w:hAnsi="Arial" w:cs="Arial"/>
          <w:lang w:val="en" w:eastAsia="en-CA"/>
        </w:rPr>
        <w:t xml:space="preserve"> </w:t>
      </w:r>
      <w:r w:rsidRPr="00075AFD">
        <w:rPr>
          <w:rFonts w:ascii="Arial" w:hAnsi="Arial" w:cs="Arial"/>
          <w:highlight w:val="yellow"/>
          <w:lang w:val="en" w:eastAsia="en-CA"/>
        </w:rPr>
        <w:t>7 to 10 minutes</w:t>
      </w:r>
    </w:p>
    <w:p w14:paraId="52C03F1A" w14:textId="6057D313" w:rsidR="003353AF" w:rsidRDefault="003353AF" w:rsidP="003353AF">
      <w:pPr>
        <w:pStyle w:val="NoSpacing"/>
        <w:numPr>
          <w:ilvl w:val="0"/>
          <w:numId w:val="14"/>
        </w:numPr>
        <w:ind w:left="3060"/>
        <w:jc w:val="both"/>
        <w:rPr>
          <w:rFonts w:ascii="Arial" w:hAnsi="Arial" w:cs="Arial"/>
          <w:lang w:val="en" w:eastAsia="en-CA"/>
        </w:rPr>
      </w:pPr>
      <w:r>
        <w:rPr>
          <w:rFonts w:ascii="Arial" w:hAnsi="Arial" w:cs="Arial"/>
          <w:lang w:val="en" w:eastAsia="en-CA"/>
        </w:rPr>
        <w:t>Bystanders can “</w:t>
      </w:r>
      <w:r w:rsidRPr="00C95A86">
        <w:rPr>
          <w:rFonts w:ascii="Arial" w:hAnsi="Arial" w:cs="Arial"/>
          <w:i/>
          <w:iCs/>
          <w:lang w:val="en" w:eastAsia="en-CA"/>
        </w:rPr>
        <w:t>Fill the Gap</w:t>
      </w:r>
      <w:r>
        <w:rPr>
          <w:rFonts w:ascii="Arial" w:hAnsi="Arial" w:cs="Arial"/>
          <w:lang w:val="en" w:eastAsia="en-CA"/>
        </w:rPr>
        <w:t>” and “</w:t>
      </w:r>
      <w:r w:rsidRPr="00C95A86">
        <w:rPr>
          <w:rFonts w:ascii="Arial" w:hAnsi="Arial" w:cs="Arial"/>
          <w:i/>
          <w:iCs/>
          <w:lang w:val="en" w:eastAsia="en-CA"/>
        </w:rPr>
        <w:t>Stop the Bleed</w:t>
      </w:r>
      <w:r>
        <w:rPr>
          <w:rFonts w:ascii="Arial" w:hAnsi="Arial" w:cs="Arial"/>
          <w:lang w:val="en" w:eastAsia="en-CA"/>
        </w:rPr>
        <w:t>”</w:t>
      </w:r>
      <w:r w:rsidR="00075AFD" w:rsidRPr="00075AFD">
        <w:rPr>
          <w:rFonts w:ascii="Arial" w:hAnsi="Arial" w:cs="Arial"/>
          <w:lang w:val="en" w:eastAsia="en-CA"/>
        </w:rPr>
        <w:sym w:font="Wingdings" w:char="F0E0"/>
      </w:r>
      <w:r w:rsidR="00075AFD">
        <w:rPr>
          <w:rFonts w:ascii="Arial" w:hAnsi="Arial" w:cs="Arial"/>
          <w:lang w:val="en" w:eastAsia="en-CA"/>
        </w:rPr>
        <w:t xml:space="preserve"> </w:t>
      </w:r>
      <w:r w:rsidR="00075AFD" w:rsidRPr="00075AFD">
        <w:rPr>
          <w:rFonts w:ascii="Arial" w:hAnsi="Arial" w:cs="Arial"/>
          <w:highlight w:val="yellow"/>
          <w:lang w:val="en" w:eastAsia="en-CA"/>
        </w:rPr>
        <w:t>Seconds</w:t>
      </w:r>
    </w:p>
    <w:p w14:paraId="553013A2" w14:textId="1BCC3A2F" w:rsidR="003353AF" w:rsidRDefault="003353AF" w:rsidP="007E02B3">
      <w:pPr>
        <w:pStyle w:val="NoSpacing"/>
        <w:jc w:val="both"/>
        <w:rPr>
          <w:rFonts w:ascii="Arial" w:hAnsi="Arial" w:cs="Arial"/>
          <w:lang w:val="en" w:eastAsia="en-CA"/>
        </w:rPr>
      </w:pPr>
    </w:p>
    <w:p w14:paraId="4537A86F" w14:textId="1E77ED4F" w:rsidR="00DE1051" w:rsidRDefault="00DE1051" w:rsidP="00C95A86">
      <w:pPr>
        <w:pStyle w:val="NoSpacing"/>
        <w:jc w:val="both"/>
        <w:rPr>
          <w:rFonts w:ascii="Arial" w:hAnsi="Arial" w:cs="Arial"/>
          <w:lang w:val="en" w:eastAsia="en-CA"/>
        </w:rPr>
      </w:pPr>
      <w:r>
        <w:rPr>
          <w:rFonts w:ascii="Arial" w:hAnsi="Arial" w:cs="Arial"/>
          <w:lang w:val="en" w:eastAsia="en-CA"/>
        </w:rPr>
        <w:t>The PRIORITY</w:t>
      </w:r>
      <w:r w:rsidR="006C4E8B">
        <w:rPr>
          <w:rFonts w:ascii="Arial" w:hAnsi="Arial" w:cs="Arial"/>
          <w:lang w:val="en" w:eastAsia="en-CA"/>
        </w:rPr>
        <w:t xml:space="preserve"> is </w:t>
      </w:r>
      <w:r w:rsidR="006C4E8B" w:rsidRPr="00C95A86">
        <w:rPr>
          <w:rFonts w:ascii="Arial" w:hAnsi="Arial" w:cs="Arial"/>
          <w:u w:val="single"/>
          <w:lang w:val="en" w:eastAsia="en-CA"/>
        </w:rPr>
        <w:t>simple</w:t>
      </w:r>
      <w:r w:rsidR="006C4E8B">
        <w:rPr>
          <w:rFonts w:ascii="Arial" w:hAnsi="Arial" w:cs="Arial"/>
          <w:lang w:val="en" w:eastAsia="en-CA"/>
        </w:rPr>
        <w:t>, keep the blood (</w:t>
      </w:r>
      <w:r w:rsidR="006C4E8B" w:rsidRPr="00C95A86">
        <w:rPr>
          <w:rFonts w:ascii="Arial" w:hAnsi="Arial" w:cs="Arial"/>
          <w:color w:val="FF0000"/>
          <w:lang w:val="en" w:eastAsia="en-CA"/>
        </w:rPr>
        <w:t>red stuff</w:t>
      </w:r>
      <w:r w:rsidR="006C4E8B">
        <w:rPr>
          <w:rFonts w:ascii="Arial" w:hAnsi="Arial" w:cs="Arial"/>
          <w:lang w:val="en" w:eastAsia="en-CA"/>
        </w:rPr>
        <w:t xml:space="preserve">) inside the body anyway you </w:t>
      </w:r>
      <w:r>
        <w:rPr>
          <w:rFonts w:ascii="Arial" w:hAnsi="Arial" w:cs="Arial"/>
          <w:lang w:val="en" w:eastAsia="en-CA"/>
        </w:rPr>
        <w:t>can (</w:t>
      </w:r>
      <w:r w:rsidR="006C4E8B">
        <w:rPr>
          <w:rFonts w:ascii="Arial" w:hAnsi="Arial" w:cs="Arial"/>
          <w:lang w:val="en" w:eastAsia="en-CA"/>
        </w:rPr>
        <w:t>safely</w:t>
      </w:r>
      <w:r>
        <w:rPr>
          <w:rFonts w:ascii="Arial" w:hAnsi="Arial" w:cs="Arial"/>
          <w:lang w:val="en" w:eastAsia="en-CA"/>
        </w:rPr>
        <w:t>)</w:t>
      </w:r>
      <w:r w:rsidR="006C4E8B">
        <w:rPr>
          <w:rFonts w:ascii="Arial" w:hAnsi="Arial" w:cs="Arial"/>
          <w:lang w:val="en" w:eastAsia="en-CA"/>
        </w:rPr>
        <w:t xml:space="preserve">. </w:t>
      </w:r>
    </w:p>
    <w:p w14:paraId="1B59A30A" w14:textId="3CE9813D" w:rsidR="00DE1051" w:rsidRDefault="00DE1051" w:rsidP="00C95A86">
      <w:pPr>
        <w:pStyle w:val="NoSpacing"/>
        <w:jc w:val="both"/>
        <w:rPr>
          <w:rFonts w:ascii="Arial" w:hAnsi="Arial" w:cs="Arial"/>
          <w:lang w:val="en" w:eastAsia="en-CA"/>
        </w:rPr>
      </w:pPr>
    </w:p>
    <w:p w14:paraId="272B60A5" w14:textId="65E751FF" w:rsidR="00DE1051" w:rsidRDefault="00DE1051" w:rsidP="00C95A86">
      <w:pPr>
        <w:pStyle w:val="NoSpacing"/>
        <w:jc w:val="both"/>
        <w:rPr>
          <w:rFonts w:ascii="Arial" w:hAnsi="Arial" w:cs="Arial"/>
          <w:lang w:val="en" w:eastAsia="en-CA"/>
        </w:rPr>
      </w:pPr>
      <w:r>
        <w:rPr>
          <w:rFonts w:ascii="Arial" w:hAnsi="Arial" w:cs="Arial"/>
          <w:lang w:val="en" w:eastAsia="en-CA"/>
        </w:rPr>
        <w:t xml:space="preserve">The MESSAGE is even </w:t>
      </w:r>
      <w:r w:rsidRPr="00DE1051">
        <w:rPr>
          <w:rFonts w:ascii="Arial" w:hAnsi="Arial" w:cs="Arial"/>
          <w:u w:val="single"/>
          <w:lang w:val="en" w:eastAsia="en-CA"/>
        </w:rPr>
        <w:t>simpler</w:t>
      </w:r>
      <w:r>
        <w:rPr>
          <w:rFonts w:ascii="Arial" w:hAnsi="Arial" w:cs="Arial"/>
          <w:lang w:val="en" w:eastAsia="en-CA"/>
        </w:rPr>
        <w:t>, get trained in as little as 10 minutes to make the difference!</w:t>
      </w:r>
    </w:p>
    <w:p w14:paraId="6F025A52" w14:textId="77777777" w:rsidR="00DE1051" w:rsidRDefault="00DE1051" w:rsidP="00C95A86">
      <w:pPr>
        <w:pStyle w:val="NoSpacing"/>
        <w:jc w:val="both"/>
        <w:rPr>
          <w:rFonts w:ascii="Arial" w:hAnsi="Arial" w:cs="Arial"/>
          <w:lang w:val="en" w:eastAsia="en-CA"/>
        </w:rPr>
      </w:pPr>
    </w:p>
    <w:p w14:paraId="1C98217F" w14:textId="6D1247D5" w:rsidR="00C95A86" w:rsidRDefault="00603337" w:rsidP="00C95A86">
      <w:pPr>
        <w:pStyle w:val="NoSpacing"/>
        <w:jc w:val="both"/>
        <w:rPr>
          <w:rFonts w:ascii="Arial" w:hAnsi="Arial" w:cs="Arial"/>
          <w:lang w:val="en" w:eastAsia="en-CA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37D4F648" wp14:editId="45F02DF1">
            <wp:simplePos x="0" y="0"/>
            <wp:positionH relativeFrom="margin">
              <wp:posOffset>4559576</wp:posOffset>
            </wp:positionH>
            <wp:positionV relativeFrom="paragraph">
              <wp:posOffset>721884</wp:posOffset>
            </wp:positionV>
            <wp:extent cx="1208598" cy="1708856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EFAF9"/>
                        </a:clrFrom>
                        <a:clrTo>
                          <a:srgbClr val="FEFA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3" t="6803" r="19167" b="7187"/>
                    <a:stretch/>
                  </pic:blipFill>
                  <pic:spPr bwMode="auto">
                    <a:xfrm>
                      <a:off x="0" y="0"/>
                      <a:ext cx="1208598" cy="170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9B5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76640900" wp14:editId="006C7BEE">
            <wp:simplePos x="0" y="0"/>
            <wp:positionH relativeFrom="column">
              <wp:posOffset>5315723</wp:posOffset>
            </wp:positionH>
            <wp:positionV relativeFrom="paragraph">
              <wp:posOffset>624840</wp:posOffset>
            </wp:positionV>
            <wp:extent cx="817245" cy="1049020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434D66"/>
                        </a:clrFrom>
                        <a:clrTo>
                          <a:srgbClr val="434D6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7" t="12837" r="25650" b="24997"/>
                    <a:stretch/>
                  </pic:blipFill>
                  <pic:spPr bwMode="auto">
                    <a:xfrm>
                      <a:off x="0" y="0"/>
                      <a:ext cx="81724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AAB">
        <w:rPr>
          <w:rFonts w:ascii="Arial" w:hAnsi="Arial" w:cs="Arial"/>
          <w:lang w:val="en" w:eastAsia="en-CA"/>
        </w:rPr>
        <w:t>Like many situations that can vary in severity</w:t>
      </w:r>
      <w:r w:rsidR="00B21B7F">
        <w:rPr>
          <w:rFonts w:ascii="Arial" w:hAnsi="Arial" w:cs="Arial"/>
          <w:lang w:val="en" w:eastAsia="en-CA"/>
        </w:rPr>
        <w:t xml:space="preserve">, bleeding is no different.  A simple cut may only need simple direct pressure to stopping the bleeding and a bandage to keep clean. A more severe cut or injury that damages deep blood vessels </w:t>
      </w:r>
      <w:r w:rsidR="00C95A86">
        <w:rPr>
          <w:rFonts w:ascii="Arial" w:hAnsi="Arial" w:cs="Arial"/>
          <w:lang w:val="en" w:eastAsia="en-CA"/>
        </w:rPr>
        <w:t xml:space="preserve">causing hemorrhage </w:t>
      </w:r>
      <w:r w:rsidR="00B21B7F">
        <w:rPr>
          <w:rFonts w:ascii="Arial" w:hAnsi="Arial" w:cs="Arial"/>
          <w:lang w:val="en" w:eastAsia="en-CA"/>
        </w:rPr>
        <w:t xml:space="preserve">will require </w:t>
      </w:r>
      <w:r w:rsidR="00077FFA" w:rsidRPr="007B195F">
        <w:rPr>
          <w:rFonts w:ascii="Arial" w:hAnsi="Arial" w:cs="Arial"/>
          <w:lang w:val="en" w:eastAsia="en-CA"/>
        </w:rPr>
        <w:t xml:space="preserve">a quicker response </w:t>
      </w:r>
      <w:r w:rsidR="00077FFA">
        <w:rPr>
          <w:rFonts w:ascii="Arial" w:hAnsi="Arial" w:cs="Arial"/>
          <w:lang w:val="en" w:eastAsia="en-CA"/>
        </w:rPr>
        <w:t xml:space="preserve">and </w:t>
      </w:r>
      <w:r w:rsidR="00B21B7F">
        <w:rPr>
          <w:rFonts w:ascii="Arial" w:hAnsi="Arial" w:cs="Arial"/>
          <w:lang w:val="en" w:eastAsia="en-CA"/>
        </w:rPr>
        <w:t xml:space="preserve">much more intervention </w:t>
      </w:r>
      <w:r>
        <w:rPr>
          <w:rFonts w:ascii="Arial" w:hAnsi="Arial" w:cs="Arial"/>
          <w:lang w:val="en" w:eastAsia="en-CA"/>
        </w:rPr>
        <w:t xml:space="preserve">like a tourniquet or wound packing </w:t>
      </w:r>
      <w:r w:rsidR="00B21B7F" w:rsidRPr="00077FFA">
        <w:rPr>
          <w:rFonts w:ascii="Arial" w:hAnsi="Arial" w:cs="Arial"/>
          <w:lang w:val="en" w:eastAsia="en-CA"/>
        </w:rPr>
        <w:t>to</w:t>
      </w:r>
      <w:r w:rsidR="00B21B7F" w:rsidRPr="00077FFA">
        <w:rPr>
          <w:rFonts w:ascii="Arial" w:hAnsi="Arial" w:cs="Arial"/>
          <w:color w:val="FF00FF"/>
          <w:lang w:val="en" w:eastAsia="en-CA"/>
        </w:rPr>
        <w:t xml:space="preserve"> </w:t>
      </w:r>
      <w:r w:rsidR="00B21B7F">
        <w:rPr>
          <w:rFonts w:ascii="Arial" w:hAnsi="Arial" w:cs="Arial"/>
          <w:lang w:val="en" w:eastAsia="en-CA"/>
        </w:rPr>
        <w:t xml:space="preserve">prevent blood loss and death. </w:t>
      </w:r>
      <w:r w:rsidR="00C95A86">
        <w:rPr>
          <w:rFonts w:ascii="Arial" w:hAnsi="Arial" w:cs="Arial"/>
          <w:lang w:val="en" w:eastAsia="en-CA"/>
        </w:rPr>
        <w:t xml:space="preserve">Many techniques are simple to learn and can even be applied yourself when you are alone. </w:t>
      </w:r>
    </w:p>
    <w:p w14:paraId="411C8193" w14:textId="79CC83F9" w:rsidR="00603337" w:rsidRDefault="00603337" w:rsidP="007E02B3">
      <w:pPr>
        <w:pStyle w:val="NoSpacing"/>
        <w:jc w:val="both"/>
        <w:rPr>
          <w:rFonts w:ascii="Arial" w:hAnsi="Arial" w:cs="Arial"/>
          <w:noProof/>
          <w:lang w:val="en" w:eastAsia="en-CA"/>
        </w:rPr>
      </w:pPr>
    </w:p>
    <w:p w14:paraId="764C939C" w14:textId="37A31DFD" w:rsidR="004629B5" w:rsidRDefault="004629B5" w:rsidP="007E02B3">
      <w:pPr>
        <w:pStyle w:val="NoSpacing"/>
        <w:jc w:val="both"/>
        <w:rPr>
          <w:rFonts w:ascii="Arial" w:hAnsi="Arial" w:cs="Arial"/>
          <w:noProof/>
          <w:lang w:val="en" w:eastAsia="en-CA"/>
        </w:rPr>
      </w:pPr>
    </w:p>
    <w:p w14:paraId="29F8DA50" w14:textId="2F434EB2" w:rsidR="006C4E8B" w:rsidRDefault="006C4E8B" w:rsidP="007E02B3">
      <w:pPr>
        <w:pStyle w:val="NoSpacing"/>
        <w:jc w:val="both"/>
        <w:rPr>
          <w:rFonts w:ascii="Arial" w:hAnsi="Arial" w:cs="Arial"/>
          <w:lang w:val="en" w:eastAsia="en-CA"/>
        </w:rPr>
      </w:pPr>
    </w:p>
    <w:p w14:paraId="442EDDC7" w14:textId="49C0A591" w:rsidR="003D5F1D" w:rsidRDefault="003D5F1D" w:rsidP="007E02B3">
      <w:pPr>
        <w:pStyle w:val="NoSpacing"/>
        <w:jc w:val="both"/>
        <w:rPr>
          <w:rFonts w:ascii="Arial" w:hAnsi="Arial" w:cs="Arial"/>
          <w:lang w:val="en" w:eastAsia="en-CA"/>
        </w:rPr>
      </w:pPr>
    </w:p>
    <w:p w14:paraId="7E9C8849" w14:textId="562545D7" w:rsidR="003D5F1D" w:rsidRDefault="003D5F1D" w:rsidP="007E02B3">
      <w:pPr>
        <w:pStyle w:val="NoSpacing"/>
        <w:jc w:val="both"/>
        <w:rPr>
          <w:rFonts w:ascii="Arial" w:hAnsi="Arial" w:cs="Arial"/>
          <w:lang w:val="en" w:eastAsia="en-CA"/>
        </w:rPr>
      </w:pPr>
    </w:p>
    <w:p w14:paraId="6EF5238B" w14:textId="4D616E8D" w:rsidR="003D5F1D" w:rsidRDefault="003D5F1D" w:rsidP="007E02B3">
      <w:pPr>
        <w:pStyle w:val="NoSpacing"/>
        <w:jc w:val="both"/>
        <w:rPr>
          <w:rFonts w:ascii="Arial" w:hAnsi="Arial" w:cs="Arial"/>
          <w:lang w:val="en" w:eastAsia="en-CA"/>
        </w:rPr>
      </w:pPr>
    </w:p>
    <w:p w14:paraId="2DDAF629" w14:textId="44223BB1" w:rsidR="003D5F1D" w:rsidRDefault="003D5F1D" w:rsidP="007E02B3">
      <w:pPr>
        <w:pStyle w:val="NoSpacing"/>
        <w:jc w:val="both"/>
        <w:rPr>
          <w:rFonts w:ascii="Arial" w:hAnsi="Arial" w:cs="Arial"/>
          <w:lang w:val="en" w:eastAsia="en-CA"/>
        </w:rPr>
      </w:pPr>
    </w:p>
    <w:p w14:paraId="7058C300" w14:textId="183DBEB4" w:rsidR="003D5F1D" w:rsidRDefault="003D5F1D" w:rsidP="007E02B3">
      <w:pPr>
        <w:pStyle w:val="NoSpacing"/>
        <w:jc w:val="both"/>
        <w:rPr>
          <w:rFonts w:ascii="Arial" w:hAnsi="Arial" w:cs="Arial"/>
          <w:lang w:val="en" w:eastAsia="en-CA"/>
        </w:rPr>
      </w:pPr>
    </w:p>
    <w:p w14:paraId="13C9C1DB" w14:textId="3E1EA675" w:rsidR="003D5F1D" w:rsidRDefault="003D5F1D" w:rsidP="007E02B3">
      <w:pPr>
        <w:pStyle w:val="NoSpacing"/>
        <w:jc w:val="both"/>
        <w:rPr>
          <w:rFonts w:ascii="Arial" w:hAnsi="Arial" w:cs="Arial"/>
          <w:lang w:val="en" w:eastAsia="en-CA"/>
        </w:rPr>
      </w:pPr>
    </w:p>
    <w:p w14:paraId="38E49D50" w14:textId="3573D27E" w:rsidR="003D5F1D" w:rsidRDefault="003D5F1D" w:rsidP="007E02B3">
      <w:pPr>
        <w:pStyle w:val="NoSpacing"/>
        <w:jc w:val="both"/>
        <w:rPr>
          <w:rFonts w:ascii="Arial" w:hAnsi="Arial" w:cs="Arial"/>
          <w:lang w:val="en" w:eastAsia="en-CA"/>
        </w:rPr>
      </w:pPr>
    </w:p>
    <w:p w14:paraId="375EE9BD" w14:textId="7965FED0" w:rsidR="003D5F1D" w:rsidRDefault="003D5F1D" w:rsidP="007E02B3">
      <w:pPr>
        <w:pStyle w:val="NoSpacing"/>
        <w:jc w:val="both"/>
        <w:rPr>
          <w:rFonts w:ascii="Arial" w:hAnsi="Arial" w:cs="Arial"/>
          <w:lang w:val="en" w:eastAsia="en-CA"/>
        </w:rPr>
      </w:pPr>
      <w:r>
        <w:rPr>
          <w:rFonts w:ascii="Arial" w:hAnsi="Arial" w:cs="Arial"/>
          <w:noProof/>
          <w:lang w:eastAsia="en-CA"/>
        </w:rPr>
        <w:lastRenderedPageBreak/>
        <w:drawing>
          <wp:anchor distT="0" distB="0" distL="114300" distR="114300" simplePos="0" relativeHeight="251664384" behindDoc="0" locked="0" layoutInCell="1" allowOverlap="1" wp14:anchorId="58ED743C" wp14:editId="6B4C3AA5">
            <wp:simplePos x="0" y="0"/>
            <wp:positionH relativeFrom="margin">
              <wp:posOffset>142875</wp:posOffset>
            </wp:positionH>
            <wp:positionV relativeFrom="paragraph">
              <wp:posOffset>3810</wp:posOffset>
            </wp:positionV>
            <wp:extent cx="5817235" cy="90163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901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5F1D" w:rsidSect="004629B5">
      <w:pgSz w:w="12240" w:h="15840"/>
      <w:pgMar w:top="720" w:right="1440" w:bottom="45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A5B"/>
    <w:multiLevelType w:val="hybridMultilevel"/>
    <w:tmpl w:val="2C1EC14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1F31"/>
    <w:multiLevelType w:val="hybridMultilevel"/>
    <w:tmpl w:val="C8FE2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6917"/>
    <w:multiLevelType w:val="hybridMultilevel"/>
    <w:tmpl w:val="A024089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947AC"/>
    <w:multiLevelType w:val="hybridMultilevel"/>
    <w:tmpl w:val="A72AA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4F66"/>
    <w:multiLevelType w:val="multilevel"/>
    <w:tmpl w:val="6B6A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43371D"/>
    <w:multiLevelType w:val="hybridMultilevel"/>
    <w:tmpl w:val="412810F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80C51"/>
    <w:multiLevelType w:val="hybridMultilevel"/>
    <w:tmpl w:val="3EF6D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71185"/>
    <w:multiLevelType w:val="hybridMultilevel"/>
    <w:tmpl w:val="1CE614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9508C"/>
    <w:multiLevelType w:val="hybridMultilevel"/>
    <w:tmpl w:val="9012A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0992"/>
    <w:multiLevelType w:val="hybridMultilevel"/>
    <w:tmpl w:val="D11CD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926DA"/>
    <w:multiLevelType w:val="hybridMultilevel"/>
    <w:tmpl w:val="3F482428"/>
    <w:lvl w:ilvl="0" w:tplc="4394FC9A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E6B02"/>
    <w:multiLevelType w:val="hybridMultilevel"/>
    <w:tmpl w:val="7C7E591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F4BE2"/>
    <w:multiLevelType w:val="hybridMultilevel"/>
    <w:tmpl w:val="A332349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A1781"/>
    <w:multiLevelType w:val="hybridMultilevel"/>
    <w:tmpl w:val="BB36B7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B2"/>
    <w:rsid w:val="00017678"/>
    <w:rsid w:val="00020B5E"/>
    <w:rsid w:val="00065327"/>
    <w:rsid w:val="00075AFD"/>
    <w:rsid w:val="00077FFA"/>
    <w:rsid w:val="000D6DC2"/>
    <w:rsid w:val="000F7653"/>
    <w:rsid w:val="00134C86"/>
    <w:rsid w:val="00156503"/>
    <w:rsid w:val="00192EEF"/>
    <w:rsid w:val="001E14B0"/>
    <w:rsid w:val="002124BE"/>
    <w:rsid w:val="00283AD8"/>
    <w:rsid w:val="0029407F"/>
    <w:rsid w:val="003353AF"/>
    <w:rsid w:val="00335E6D"/>
    <w:rsid w:val="0037191D"/>
    <w:rsid w:val="00382A87"/>
    <w:rsid w:val="003D5F1D"/>
    <w:rsid w:val="00400C90"/>
    <w:rsid w:val="004629B5"/>
    <w:rsid w:val="00490599"/>
    <w:rsid w:val="005365BA"/>
    <w:rsid w:val="00580805"/>
    <w:rsid w:val="00590CB2"/>
    <w:rsid w:val="00603337"/>
    <w:rsid w:val="00613515"/>
    <w:rsid w:val="00616C72"/>
    <w:rsid w:val="0063730A"/>
    <w:rsid w:val="006B6C16"/>
    <w:rsid w:val="006C4E8B"/>
    <w:rsid w:val="00746946"/>
    <w:rsid w:val="00752414"/>
    <w:rsid w:val="00792B35"/>
    <w:rsid w:val="007B195F"/>
    <w:rsid w:val="007E02B3"/>
    <w:rsid w:val="007F02CF"/>
    <w:rsid w:val="007F3760"/>
    <w:rsid w:val="007F6A64"/>
    <w:rsid w:val="00801F9E"/>
    <w:rsid w:val="00812D2C"/>
    <w:rsid w:val="008D0C1E"/>
    <w:rsid w:val="00987864"/>
    <w:rsid w:val="00992AAB"/>
    <w:rsid w:val="00A24776"/>
    <w:rsid w:val="00B10A22"/>
    <w:rsid w:val="00B21B7F"/>
    <w:rsid w:val="00B37BC9"/>
    <w:rsid w:val="00B628FE"/>
    <w:rsid w:val="00B96490"/>
    <w:rsid w:val="00BA1E52"/>
    <w:rsid w:val="00BA4C53"/>
    <w:rsid w:val="00BC7F9E"/>
    <w:rsid w:val="00BD696C"/>
    <w:rsid w:val="00BF1D6B"/>
    <w:rsid w:val="00C95A86"/>
    <w:rsid w:val="00DE1051"/>
    <w:rsid w:val="00E046C0"/>
    <w:rsid w:val="00E742C3"/>
    <w:rsid w:val="00F3098E"/>
    <w:rsid w:val="00F81A48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F144"/>
  <w15:chartTrackingRefBased/>
  <w15:docId w15:val="{E173E459-9A99-4A29-A1EC-8FE57592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599"/>
    <w:pPr>
      <w:spacing w:after="0" w:line="1400" w:lineRule="exact"/>
      <w:outlineLvl w:val="0"/>
    </w:pPr>
    <w:rPr>
      <w:b/>
      <w:bCs/>
      <w:color w:val="FFFFFF" w:themeColor="background1"/>
      <w:spacing w:val="-60"/>
      <w:sz w:val="144"/>
      <w:szCs w:val="1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42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4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490599"/>
    <w:rPr>
      <w:b/>
      <w:bCs/>
      <w:color w:val="FFFFFF" w:themeColor="background1"/>
      <w:spacing w:val="-60"/>
      <w:sz w:val="144"/>
      <w:szCs w:val="144"/>
      <w:lang w:val="en-US"/>
    </w:rPr>
  </w:style>
  <w:style w:type="paragraph" w:styleId="ListParagraph">
    <w:name w:val="List Paragraph"/>
    <w:basedOn w:val="Normal"/>
    <w:uiPriority w:val="34"/>
    <w:qFormat/>
    <w:rsid w:val="00490599"/>
    <w:pPr>
      <w:spacing w:after="180" w:line="240" w:lineRule="auto"/>
      <w:ind w:left="720"/>
      <w:contextualSpacing/>
    </w:pPr>
    <w:rPr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719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0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3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2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584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1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7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777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0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62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5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0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8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thebleed.ca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optheblee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opthebleed.org/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DD682-19C5-4859-A178-FB141EEA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Nash</dc:creator>
  <cp:keywords/>
  <dc:description/>
  <cp:lastModifiedBy>Kelly Nash</cp:lastModifiedBy>
  <cp:revision>2</cp:revision>
  <dcterms:created xsi:type="dcterms:W3CDTF">2021-05-11T20:06:00Z</dcterms:created>
  <dcterms:modified xsi:type="dcterms:W3CDTF">2021-05-11T20:06:00Z</dcterms:modified>
</cp:coreProperties>
</file>