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F5" w:rsidRDefault="002B6BF5" w:rsidP="002B6BF5"/>
    <w:p w:rsidR="002B6BF5" w:rsidRDefault="002B6BF5" w:rsidP="002B6BF5"/>
    <w:p w:rsidR="002B6BF5" w:rsidRDefault="002B6BF5" w:rsidP="002B6BF5"/>
    <w:tbl>
      <w:tblPr>
        <w:tblW w:w="15120" w:type="dxa"/>
        <w:tblInd w:w="-72" w:type="dxa"/>
        <w:tblLayout w:type="fixed"/>
        <w:tblLook w:val="0000" w:firstRow="0" w:lastRow="0" w:firstColumn="0" w:lastColumn="0" w:noHBand="0" w:noVBand="0"/>
      </w:tblPr>
      <w:tblGrid>
        <w:gridCol w:w="5040"/>
        <w:gridCol w:w="5040"/>
        <w:gridCol w:w="5040"/>
      </w:tblGrid>
      <w:tr w:rsidR="002B6BF5" w:rsidRPr="00360588" w:rsidTr="00BC71EF">
        <w:tc>
          <w:tcPr>
            <w:tcW w:w="5040" w:type="dxa"/>
            <w:vMerge w:val="restart"/>
          </w:tcPr>
          <w:p w:rsidR="002B6BF5" w:rsidRPr="00360588" w:rsidRDefault="002B6BF5" w:rsidP="00BC71EF">
            <w:pPr>
              <w:rPr>
                <w:rFonts w:ascii="Tahoma" w:hAnsi="Tahoma" w:cs="Tahoma"/>
                <w:sz w:val="22"/>
                <w:szCs w:val="22"/>
              </w:rPr>
            </w:pPr>
            <w:r w:rsidRPr="0037385C">
              <w:rPr>
                <w:rFonts w:ascii="Tahoma" w:hAnsi="Tahoma" w:cs="Tahoma"/>
                <w:noProof/>
                <w:sz w:val="22"/>
                <w:szCs w:val="22"/>
                <w:lang w:val="en-CA" w:eastAsia="en-CA"/>
              </w:rPr>
              <w:drawing>
                <wp:inline distT="0" distB="0" distL="0" distR="0">
                  <wp:extent cx="3181350" cy="1362075"/>
                  <wp:effectExtent l="0" t="0" r="0" b="9525"/>
                  <wp:docPr id="1" name="Picture 1" descr="ParamedicLogo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medicLogo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362075"/>
                          </a:xfrm>
                          <a:prstGeom prst="rect">
                            <a:avLst/>
                          </a:prstGeom>
                          <a:noFill/>
                          <a:ln>
                            <a:noFill/>
                          </a:ln>
                        </pic:spPr>
                      </pic:pic>
                    </a:graphicData>
                  </a:graphic>
                </wp:inline>
              </w:drawing>
            </w:r>
          </w:p>
        </w:tc>
        <w:tc>
          <w:tcPr>
            <w:tcW w:w="5040" w:type="dxa"/>
          </w:tcPr>
          <w:p w:rsidR="002B6BF5" w:rsidRDefault="002B6BF5" w:rsidP="00BC71EF">
            <w:pPr>
              <w:pStyle w:val="Heading1"/>
              <w:spacing w:before="0"/>
              <w:jc w:val="right"/>
              <w:rPr>
                <w:rFonts w:ascii="Tahoma" w:hAnsi="Tahoma" w:cs="Tahoma"/>
                <w:i w:val="0"/>
                <w:sz w:val="22"/>
                <w:szCs w:val="22"/>
                <w:lang w:val="en-US" w:eastAsia="en-US"/>
              </w:rPr>
            </w:pPr>
            <w:r w:rsidRPr="00067C14">
              <w:rPr>
                <w:rFonts w:ascii="Tahoma" w:hAnsi="Tahoma" w:cs="Tahoma"/>
                <w:i w:val="0"/>
                <w:sz w:val="22"/>
                <w:szCs w:val="22"/>
                <w:lang w:val="en-US" w:eastAsia="en-US"/>
              </w:rPr>
              <w:t>Paramedic Chiefs of Canada</w:t>
            </w:r>
          </w:p>
          <w:p w:rsidR="002B6BF5" w:rsidRDefault="002B6BF5" w:rsidP="00BC71EF">
            <w:pPr>
              <w:pStyle w:val="Heading1"/>
              <w:spacing w:before="0"/>
              <w:jc w:val="right"/>
              <w:rPr>
                <w:rFonts w:ascii="Tahoma" w:hAnsi="Tahoma" w:cs="Tahoma"/>
                <w:i w:val="0"/>
                <w:sz w:val="22"/>
                <w:szCs w:val="22"/>
                <w:lang w:val="en-US" w:eastAsia="en-US"/>
              </w:rPr>
            </w:pPr>
            <w:r w:rsidRPr="00067C14">
              <w:rPr>
                <w:rFonts w:ascii="Tahoma" w:hAnsi="Tahoma" w:cs="Tahoma"/>
                <w:i w:val="0"/>
                <w:sz w:val="22"/>
                <w:szCs w:val="22"/>
                <w:lang w:val="en-US" w:eastAsia="en-US"/>
              </w:rPr>
              <w:t xml:space="preserve">  Annual General Meeting</w:t>
            </w:r>
          </w:p>
          <w:p w:rsidR="002B6BF5" w:rsidRPr="00067C14" w:rsidRDefault="002B6BF5" w:rsidP="00BC71EF"/>
        </w:tc>
        <w:tc>
          <w:tcPr>
            <w:tcW w:w="5040" w:type="dxa"/>
          </w:tcPr>
          <w:p w:rsidR="002B6BF5" w:rsidRPr="00647AA0" w:rsidRDefault="002B6BF5" w:rsidP="00BC71EF">
            <w:pPr>
              <w:pStyle w:val="Heading1"/>
              <w:rPr>
                <w:rFonts w:ascii="Tahoma" w:hAnsi="Tahoma" w:cs="Tahoma"/>
                <w:sz w:val="22"/>
                <w:szCs w:val="22"/>
                <w:lang w:val="en-US" w:eastAsia="en-US"/>
              </w:rPr>
            </w:pPr>
          </w:p>
        </w:tc>
      </w:tr>
      <w:tr w:rsidR="002B6BF5" w:rsidRPr="00360588" w:rsidTr="00BC71EF">
        <w:tc>
          <w:tcPr>
            <w:tcW w:w="5040" w:type="dxa"/>
            <w:vMerge/>
          </w:tcPr>
          <w:p w:rsidR="002B6BF5" w:rsidRPr="00360588" w:rsidRDefault="002B6BF5" w:rsidP="00BC71EF">
            <w:pPr>
              <w:rPr>
                <w:rFonts w:ascii="Tahoma" w:hAnsi="Tahoma" w:cs="Tahoma"/>
                <w:sz w:val="22"/>
                <w:szCs w:val="22"/>
              </w:rPr>
            </w:pPr>
          </w:p>
        </w:tc>
        <w:tc>
          <w:tcPr>
            <w:tcW w:w="5040" w:type="dxa"/>
          </w:tcPr>
          <w:p w:rsidR="002B6BF5" w:rsidRPr="00360588" w:rsidRDefault="002B6BF5" w:rsidP="00BC71EF">
            <w:pPr>
              <w:jc w:val="right"/>
              <w:rPr>
                <w:rFonts w:ascii="Tahoma" w:hAnsi="Tahoma" w:cs="Tahoma"/>
                <w:sz w:val="22"/>
                <w:szCs w:val="22"/>
              </w:rPr>
            </w:pPr>
            <w:r w:rsidRPr="00360588">
              <w:rPr>
                <w:rFonts w:ascii="Tahoma" w:hAnsi="Tahoma" w:cs="Tahoma"/>
                <w:sz w:val="22"/>
                <w:szCs w:val="22"/>
              </w:rPr>
              <w:t xml:space="preserve">Date: </w:t>
            </w:r>
            <w:r>
              <w:rPr>
                <w:rFonts w:ascii="Tahoma" w:hAnsi="Tahoma" w:cs="Tahoma"/>
                <w:sz w:val="22"/>
                <w:szCs w:val="22"/>
              </w:rPr>
              <w:t>Thursday, June 2, 2016</w:t>
            </w:r>
            <w:r w:rsidRPr="00360588">
              <w:rPr>
                <w:rFonts w:ascii="Tahoma" w:hAnsi="Tahoma" w:cs="Tahoma"/>
                <w:sz w:val="22"/>
                <w:szCs w:val="22"/>
              </w:rPr>
              <w:t xml:space="preserve"> </w:t>
            </w:r>
          </w:p>
        </w:tc>
        <w:tc>
          <w:tcPr>
            <w:tcW w:w="5040" w:type="dxa"/>
          </w:tcPr>
          <w:p w:rsidR="002B6BF5" w:rsidRPr="00360588" w:rsidRDefault="002B6BF5" w:rsidP="00BC71EF">
            <w:pPr>
              <w:jc w:val="right"/>
              <w:rPr>
                <w:rFonts w:ascii="Tahoma" w:hAnsi="Tahoma" w:cs="Tahoma"/>
                <w:sz w:val="22"/>
                <w:szCs w:val="22"/>
              </w:rPr>
            </w:pPr>
            <w:proofErr w:type="spellStart"/>
            <w:r w:rsidRPr="00360588">
              <w:rPr>
                <w:rFonts w:ascii="Tahoma" w:hAnsi="Tahoma" w:cs="Tahoma"/>
                <w:sz w:val="22"/>
                <w:szCs w:val="22"/>
              </w:rPr>
              <w:t>Date:</w:t>
            </w:r>
            <w:r>
              <w:rPr>
                <w:rFonts w:ascii="Tahoma" w:hAnsi="Tahoma" w:cs="Tahoma"/>
                <w:sz w:val="22"/>
                <w:szCs w:val="22"/>
              </w:rPr>
              <w:t>Wednesday</w:t>
            </w:r>
            <w:proofErr w:type="spellEnd"/>
            <w:r>
              <w:rPr>
                <w:rFonts w:ascii="Tahoma" w:hAnsi="Tahoma" w:cs="Tahoma"/>
                <w:sz w:val="22"/>
                <w:szCs w:val="22"/>
              </w:rPr>
              <w:t>, June 11, 2014</w:t>
            </w:r>
            <w:r w:rsidRPr="00360588">
              <w:rPr>
                <w:rFonts w:ascii="Tahoma" w:hAnsi="Tahoma" w:cs="Tahoma"/>
                <w:sz w:val="22"/>
                <w:szCs w:val="22"/>
              </w:rPr>
              <w:t xml:space="preserve"> </w:t>
            </w:r>
          </w:p>
        </w:tc>
      </w:tr>
      <w:tr w:rsidR="002B6BF5" w:rsidRPr="00737046" w:rsidTr="00BC71EF">
        <w:tc>
          <w:tcPr>
            <w:tcW w:w="5040" w:type="dxa"/>
            <w:vMerge/>
          </w:tcPr>
          <w:p w:rsidR="002B6BF5" w:rsidRPr="00360588" w:rsidRDefault="002B6BF5" w:rsidP="00BC71EF">
            <w:pPr>
              <w:rPr>
                <w:rFonts w:ascii="Tahoma" w:hAnsi="Tahoma" w:cs="Tahoma"/>
                <w:sz w:val="22"/>
                <w:szCs w:val="22"/>
              </w:rPr>
            </w:pPr>
          </w:p>
        </w:tc>
        <w:tc>
          <w:tcPr>
            <w:tcW w:w="5040" w:type="dxa"/>
          </w:tcPr>
          <w:p w:rsidR="002B6BF5" w:rsidRDefault="002B6BF5" w:rsidP="00BC71EF">
            <w:pPr>
              <w:jc w:val="right"/>
              <w:rPr>
                <w:rFonts w:ascii="Tahoma" w:hAnsi="Tahoma" w:cs="Tahoma"/>
                <w:sz w:val="22"/>
                <w:szCs w:val="22"/>
              </w:rPr>
            </w:pPr>
            <w:r w:rsidRPr="00737046">
              <w:rPr>
                <w:rFonts w:ascii="Tahoma" w:hAnsi="Tahoma" w:cs="Tahoma"/>
                <w:sz w:val="22"/>
                <w:szCs w:val="22"/>
              </w:rPr>
              <w:t xml:space="preserve">Location: </w:t>
            </w:r>
            <w:r>
              <w:rPr>
                <w:rFonts w:ascii="Tahoma" w:hAnsi="Tahoma" w:cs="Tahoma"/>
                <w:sz w:val="22"/>
                <w:szCs w:val="22"/>
              </w:rPr>
              <w:t>Prairieland Park, Terrace Room</w:t>
            </w:r>
          </w:p>
          <w:p w:rsidR="002B6BF5" w:rsidRPr="00737046" w:rsidRDefault="002B6BF5" w:rsidP="00BC71EF">
            <w:pPr>
              <w:jc w:val="right"/>
              <w:rPr>
                <w:rFonts w:ascii="Tahoma" w:hAnsi="Tahoma" w:cs="Tahoma"/>
                <w:sz w:val="22"/>
                <w:szCs w:val="22"/>
              </w:rPr>
            </w:pPr>
            <w:r>
              <w:rPr>
                <w:rFonts w:ascii="Tahoma" w:hAnsi="Tahoma" w:cs="Tahoma"/>
                <w:sz w:val="22"/>
                <w:szCs w:val="22"/>
              </w:rPr>
              <w:t xml:space="preserve">Saskatoon, SK </w:t>
            </w:r>
          </w:p>
        </w:tc>
        <w:tc>
          <w:tcPr>
            <w:tcW w:w="5040" w:type="dxa"/>
          </w:tcPr>
          <w:p w:rsidR="002B6BF5" w:rsidRPr="00737046" w:rsidRDefault="002B6BF5" w:rsidP="00BC71EF">
            <w:pPr>
              <w:jc w:val="right"/>
              <w:rPr>
                <w:rFonts w:ascii="Tahoma" w:hAnsi="Tahoma" w:cs="Tahoma"/>
                <w:sz w:val="22"/>
                <w:szCs w:val="22"/>
              </w:rPr>
            </w:pPr>
            <w:r w:rsidRPr="00737046">
              <w:rPr>
                <w:rFonts w:ascii="Tahoma" w:hAnsi="Tahoma" w:cs="Tahoma"/>
                <w:sz w:val="22"/>
                <w:szCs w:val="22"/>
              </w:rPr>
              <w:t xml:space="preserve">Location: </w:t>
            </w:r>
            <w:r>
              <w:rPr>
                <w:rFonts w:ascii="Tahoma" w:hAnsi="Tahoma" w:cs="Tahoma"/>
                <w:sz w:val="22"/>
                <w:szCs w:val="22"/>
              </w:rPr>
              <w:t>Vancouver , Fairmont Hotel</w:t>
            </w:r>
          </w:p>
        </w:tc>
      </w:tr>
      <w:tr w:rsidR="002B6BF5" w:rsidRPr="00737046" w:rsidTr="00BC71EF">
        <w:tc>
          <w:tcPr>
            <w:tcW w:w="5040" w:type="dxa"/>
            <w:vMerge/>
          </w:tcPr>
          <w:p w:rsidR="002B6BF5" w:rsidRPr="00737046" w:rsidRDefault="002B6BF5" w:rsidP="00BC71EF">
            <w:pPr>
              <w:rPr>
                <w:rFonts w:ascii="Tahoma" w:hAnsi="Tahoma" w:cs="Tahoma"/>
                <w:sz w:val="22"/>
                <w:szCs w:val="22"/>
              </w:rPr>
            </w:pPr>
          </w:p>
        </w:tc>
        <w:tc>
          <w:tcPr>
            <w:tcW w:w="5040" w:type="dxa"/>
          </w:tcPr>
          <w:p w:rsidR="002B6BF5" w:rsidRPr="00737046" w:rsidRDefault="002B6BF5" w:rsidP="00BC71EF">
            <w:pPr>
              <w:jc w:val="right"/>
              <w:rPr>
                <w:rFonts w:ascii="Tahoma" w:hAnsi="Tahoma" w:cs="Tahoma"/>
                <w:sz w:val="22"/>
                <w:szCs w:val="22"/>
              </w:rPr>
            </w:pPr>
            <w:r w:rsidRPr="00737046">
              <w:rPr>
                <w:rFonts w:ascii="Tahoma" w:hAnsi="Tahoma" w:cs="Tahoma"/>
                <w:sz w:val="22"/>
                <w:szCs w:val="22"/>
              </w:rPr>
              <w:t>Time: 11:</w:t>
            </w:r>
            <w:r>
              <w:rPr>
                <w:rFonts w:ascii="Tahoma" w:hAnsi="Tahoma" w:cs="Tahoma"/>
                <w:sz w:val="22"/>
                <w:szCs w:val="22"/>
              </w:rPr>
              <w:t>30 -12:30</w:t>
            </w:r>
          </w:p>
        </w:tc>
        <w:tc>
          <w:tcPr>
            <w:tcW w:w="5040" w:type="dxa"/>
          </w:tcPr>
          <w:p w:rsidR="002B6BF5" w:rsidRPr="00737046" w:rsidRDefault="002B6BF5" w:rsidP="00BC71EF">
            <w:pPr>
              <w:jc w:val="right"/>
              <w:rPr>
                <w:rFonts w:ascii="Tahoma" w:hAnsi="Tahoma" w:cs="Tahoma"/>
                <w:sz w:val="22"/>
                <w:szCs w:val="22"/>
              </w:rPr>
            </w:pPr>
            <w:r w:rsidRPr="00737046">
              <w:rPr>
                <w:rFonts w:ascii="Tahoma" w:hAnsi="Tahoma" w:cs="Tahoma"/>
                <w:sz w:val="22"/>
                <w:szCs w:val="22"/>
              </w:rPr>
              <w:t xml:space="preserve">Time: </w:t>
            </w:r>
            <w:r>
              <w:rPr>
                <w:rFonts w:ascii="Tahoma" w:hAnsi="Tahoma" w:cs="Tahoma"/>
                <w:sz w:val="22"/>
                <w:szCs w:val="22"/>
              </w:rPr>
              <w:t>09</w:t>
            </w:r>
            <w:r w:rsidRPr="00737046">
              <w:rPr>
                <w:rFonts w:ascii="Tahoma" w:hAnsi="Tahoma" w:cs="Tahoma"/>
                <w:sz w:val="22"/>
                <w:szCs w:val="22"/>
              </w:rPr>
              <w:t>:</w:t>
            </w:r>
            <w:r>
              <w:rPr>
                <w:rFonts w:ascii="Tahoma" w:hAnsi="Tahoma" w:cs="Tahoma"/>
                <w:sz w:val="22"/>
                <w:szCs w:val="22"/>
              </w:rPr>
              <w:t>00 PST</w:t>
            </w:r>
          </w:p>
        </w:tc>
      </w:tr>
    </w:tbl>
    <w:p w:rsidR="002B6BF5" w:rsidRPr="00737046" w:rsidRDefault="002B6BF5" w:rsidP="002B6BF5">
      <w:pPr>
        <w:rPr>
          <w:rFonts w:ascii="Tahoma" w:hAnsi="Tahoma" w:cs="Tahoma"/>
          <w:sz w:val="22"/>
          <w:szCs w:val="22"/>
        </w:rPr>
      </w:pPr>
    </w:p>
    <w:tbl>
      <w:tblPr>
        <w:tblW w:w="10110" w:type="dxa"/>
        <w:tblInd w:w="-79"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7"/>
        <w:gridCol w:w="4858"/>
        <w:gridCol w:w="2702"/>
        <w:gridCol w:w="2520"/>
        <w:gridCol w:w="23"/>
      </w:tblGrid>
      <w:tr w:rsidR="002B6BF5" w:rsidRPr="00737046" w:rsidTr="00BC71EF">
        <w:trPr>
          <w:gridBefore w:val="1"/>
          <w:wBefore w:w="7" w:type="dxa"/>
          <w:trHeight w:val="960"/>
        </w:trPr>
        <w:tc>
          <w:tcPr>
            <w:tcW w:w="4858" w:type="dxa"/>
          </w:tcPr>
          <w:p w:rsidR="002B6BF5" w:rsidRDefault="002B6BF5" w:rsidP="00BC71EF">
            <w:pPr>
              <w:jc w:val="center"/>
              <w:rPr>
                <w:rFonts w:ascii="Tahoma" w:hAnsi="Tahoma" w:cs="Tahoma"/>
                <w:sz w:val="20"/>
                <w:szCs w:val="20"/>
                <w:lang w:val="en-CA"/>
              </w:rPr>
            </w:pPr>
            <w:r w:rsidRPr="00880E15">
              <w:rPr>
                <w:rFonts w:ascii="Tahoma" w:hAnsi="Tahoma" w:cs="Tahoma"/>
                <w:b/>
                <w:bCs/>
                <w:sz w:val="20"/>
                <w:szCs w:val="20"/>
                <w:lang w:val="en-CA"/>
              </w:rPr>
              <w:t>Attendees</w:t>
            </w:r>
            <w:r w:rsidRPr="00880E15">
              <w:rPr>
                <w:rFonts w:ascii="Tahoma" w:hAnsi="Tahoma" w:cs="Tahoma"/>
                <w:sz w:val="20"/>
                <w:szCs w:val="20"/>
                <w:lang w:val="en-CA"/>
              </w:rPr>
              <w:t>:</w:t>
            </w:r>
          </w:p>
          <w:p w:rsidR="002B6BF5" w:rsidRDefault="002B6BF5" w:rsidP="00BC71EF">
            <w:pPr>
              <w:jc w:val="center"/>
              <w:rPr>
                <w:rFonts w:ascii="Tahoma" w:hAnsi="Tahoma" w:cs="Tahoma"/>
                <w:sz w:val="20"/>
                <w:szCs w:val="20"/>
                <w:lang w:val="en-CA"/>
              </w:rPr>
            </w:pPr>
          </w:p>
          <w:p w:rsidR="002B6BF5" w:rsidRPr="00880E15" w:rsidRDefault="002B6BF5" w:rsidP="00BC71EF">
            <w:pPr>
              <w:jc w:val="center"/>
              <w:rPr>
                <w:rFonts w:ascii="Tahoma" w:hAnsi="Tahoma" w:cs="Tahoma"/>
                <w:sz w:val="20"/>
                <w:szCs w:val="20"/>
                <w:lang w:val="en-CA"/>
              </w:rPr>
            </w:pPr>
          </w:p>
          <w:p w:rsidR="002B6BF5" w:rsidRDefault="002B6BF5" w:rsidP="00BC71EF">
            <w:pPr>
              <w:rPr>
                <w:rFonts w:ascii="Tahoma" w:hAnsi="Tahoma" w:cs="Tahoma"/>
                <w:sz w:val="20"/>
                <w:szCs w:val="20"/>
                <w:lang w:val="en-CA"/>
              </w:rPr>
            </w:pPr>
            <w:r>
              <w:rPr>
                <w:rFonts w:ascii="Tahoma" w:hAnsi="Tahoma" w:cs="Tahoma"/>
                <w:sz w:val="20"/>
                <w:szCs w:val="20"/>
                <w:lang w:val="en-CA"/>
              </w:rPr>
              <w:t>Dale Weiss</w:t>
            </w:r>
          </w:p>
          <w:p w:rsidR="002B6BF5" w:rsidRDefault="002B6BF5" w:rsidP="00BC71EF">
            <w:pPr>
              <w:rPr>
                <w:rFonts w:ascii="Tahoma" w:hAnsi="Tahoma" w:cs="Tahoma"/>
                <w:sz w:val="20"/>
                <w:szCs w:val="20"/>
                <w:lang w:val="en-CA"/>
              </w:rPr>
            </w:pPr>
            <w:r>
              <w:rPr>
                <w:rFonts w:ascii="Tahoma" w:hAnsi="Tahoma" w:cs="Tahoma"/>
                <w:sz w:val="20"/>
                <w:szCs w:val="20"/>
                <w:lang w:val="en-CA"/>
              </w:rPr>
              <w:t>Darren Sandbeck</w:t>
            </w:r>
          </w:p>
          <w:p w:rsidR="002B6BF5" w:rsidRDefault="002B6BF5" w:rsidP="00BC71EF">
            <w:pPr>
              <w:rPr>
                <w:rFonts w:ascii="Tahoma" w:hAnsi="Tahoma" w:cs="Tahoma"/>
                <w:sz w:val="20"/>
                <w:szCs w:val="20"/>
                <w:lang w:val="en-CA"/>
              </w:rPr>
            </w:pPr>
            <w:r>
              <w:rPr>
                <w:rFonts w:ascii="Tahoma" w:hAnsi="Tahoma" w:cs="Tahoma"/>
                <w:sz w:val="20"/>
                <w:szCs w:val="20"/>
                <w:lang w:val="en-CA"/>
              </w:rPr>
              <w:t>Dave Treppel</w:t>
            </w:r>
          </w:p>
          <w:p w:rsidR="002B6BF5" w:rsidRPr="008D1849" w:rsidRDefault="002B6BF5" w:rsidP="00BC71EF">
            <w:pPr>
              <w:rPr>
                <w:rFonts w:ascii="Tahoma" w:hAnsi="Tahoma" w:cs="Tahoma"/>
                <w:sz w:val="20"/>
                <w:szCs w:val="20"/>
                <w:lang w:val="fr-CA"/>
              </w:rPr>
            </w:pPr>
            <w:r w:rsidRPr="008D1849">
              <w:rPr>
                <w:rFonts w:ascii="Tahoma" w:hAnsi="Tahoma" w:cs="Tahoma"/>
                <w:sz w:val="20"/>
                <w:szCs w:val="20"/>
                <w:lang w:val="fr-CA"/>
              </w:rPr>
              <w:t>Doug Socha</w:t>
            </w:r>
            <w:r>
              <w:rPr>
                <w:rFonts w:ascii="Tahoma" w:hAnsi="Tahoma" w:cs="Tahoma"/>
                <w:sz w:val="20"/>
                <w:szCs w:val="20"/>
                <w:lang w:val="fr-CA"/>
              </w:rPr>
              <w:t xml:space="preserve"> </w:t>
            </w:r>
          </w:p>
          <w:p w:rsidR="002B6BF5" w:rsidRPr="008D1849" w:rsidRDefault="002B6BF5" w:rsidP="00BC71EF">
            <w:pPr>
              <w:rPr>
                <w:rFonts w:ascii="Tahoma" w:hAnsi="Tahoma" w:cs="Tahoma"/>
                <w:sz w:val="20"/>
                <w:szCs w:val="20"/>
                <w:lang w:val="fr-CA"/>
              </w:rPr>
            </w:pPr>
            <w:r w:rsidRPr="008D1849">
              <w:rPr>
                <w:rFonts w:ascii="Tahoma" w:hAnsi="Tahoma" w:cs="Tahoma"/>
                <w:sz w:val="20"/>
                <w:szCs w:val="20"/>
                <w:lang w:val="fr-CA"/>
              </w:rPr>
              <w:t>Gale Chevalier</w:t>
            </w:r>
          </w:p>
          <w:p w:rsidR="002B6BF5" w:rsidRPr="008D1849" w:rsidRDefault="002B6BF5" w:rsidP="00BC71EF">
            <w:pPr>
              <w:rPr>
                <w:rFonts w:ascii="Tahoma" w:hAnsi="Tahoma" w:cs="Tahoma"/>
                <w:sz w:val="20"/>
                <w:szCs w:val="20"/>
                <w:lang w:val="fr-CA"/>
              </w:rPr>
            </w:pPr>
            <w:r w:rsidRPr="008D1849">
              <w:rPr>
                <w:rFonts w:ascii="Tahoma" w:hAnsi="Tahoma" w:cs="Tahoma"/>
                <w:sz w:val="20"/>
                <w:szCs w:val="20"/>
                <w:lang w:val="fr-CA"/>
              </w:rPr>
              <w:t xml:space="preserve">Keith </w:t>
            </w:r>
            <w:proofErr w:type="spellStart"/>
            <w:r w:rsidRPr="008D1849">
              <w:rPr>
                <w:rFonts w:ascii="Tahoma" w:hAnsi="Tahoma" w:cs="Tahoma"/>
                <w:sz w:val="20"/>
                <w:szCs w:val="20"/>
                <w:lang w:val="fr-CA"/>
              </w:rPr>
              <w:t>Kirkpatrick</w:t>
            </w:r>
            <w:proofErr w:type="spellEnd"/>
          </w:p>
          <w:p w:rsidR="002B6BF5" w:rsidRPr="008D1849" w:rsidRDefault="002B6BF5" w:rsidP="00BC71EF">
            <w:pPr>
              <w:rPr>
                <w:rFonts w:ascii="Tahoma" w:hAnsi="Tahoma" w:cs="Tahoma"/>
                <w:sz w:val="20"/>
                <w:szCs w:val="20"/>
              </w:rPr>
            </w:pPr>
            <w:r>
              <w:rPr>
                <w:rFonts w:ascii="Tahoma" w:hAnsi="Tahoma" w:cs="Tahoma"/>
                <w:sz w:val="20"/>
                <w:szCs w:val="20"/>
              </w:rPr>
              <w:t>Norm Barrette</w:t>
            </w:r>
          </w:p>
          <w:p w:rsidR="002B6BF5" w:rsidRPr="008D1849" w:rsidRDefault="002B6BF5" w:rsidP="00BC71EF">
            <w:pPr>
              <w:rPr>
                <w:rFonts w:ascii="Tahoma" w:hAnsi="Tahoma" w:cs="Tahoma"/>
                <w:sz w:val="20"/>
                <w:szCs w:val="20"/>
              </w:rPr>
            </w:pPr>
            <w:r w:rsidRPr="008D1849">
              <w:rPr>
                <w:rFonts w:ascii="Tahoma" w:hAnsi="Tahoma" w:cs="Tahoma"/>
                <w:sz w:val="20"/>
                <w:szCs w:val="20"/>
              </w:rPr>
              <w:t>Wade Durham</w:t>
            </w:r>
          </w:p>
          <w:p w:rsidR="002B6BF5" w:rsidRDefault="002B6BF5" w:rsidP="00BC71EF">
            <w:pPr>
              <w:rPr>
                <w:rFonts w:ascii="Tahoma" w:hAnsi="Tahoma" w:cs="Tahoma"/>
                <w:sz w:val="20"/>
                <w:szCs w:val="20"/>
              </w:rPr>
            </w:pPr>
            <w:r w:rsidRPr="008D1849">
              <w:rPr>
                <w:rFonts w:ascii="Tahoma" w:hAnsi="Tahoma" w:cs="Tahoma"/>
                <w:sz w:val="20"/>
                <w:szCs w:val="20"/>
              </w:rPr>
              <w:t>Christian Schmi</w:t>
            </w:r>
            <w:r>
              <w:rPr>
                <w:rFonts w:ascii="Tahoma" w:hAnsi="Tahoma" w:cs="Tahoma"/>
                <w:sz w:val="20"/>
                <w:szCs w:val="20"/>
              </w:rPr>
              <w:t xml:space="preserve">dt </w:t>
            </w:r>
          </w:p>
          <w:p w:rsidR="002B6BF5" w:rsidRDefault="002B6BF5" w:rsidP="00BC71EF">
            <w:pPr>
              <w:rPr>
                <w:rFonts w:ascii="Tahoma" w:hAnsi="Tahoma" w:cs="Tahoma"/>
                <w:sz w:val="20"/>
                <w:szCs w:val="20"/>
              </w:rPr>
            </w:pPr>
            <w:r>
              <w:rPr>
                <w:rFonts w:ascii="Tahoma" w:hAnsi="Tahoma" w:cs="Tahoma"/>
                <w:sz w:val="20"/>
                <w:szCs w:val="20"/>
              </w:rPr>
              <w:t>Darcy Clinton</w:t>
            </w:r>
          </w:p>
          <w:p w:rsidR="002B6BF5" w:rsidRDefault="002B6BF5" w:rsidP="00BC71EF">
            <w:pPr>
              <w:rPr>
                <w:rFonts w:ascii="Tahoma" w:hAnsi="Tahoma" w:cs="Tahoma"/>
                <w:sz w:val="20"/>
                <w:szCs w:val="20"/>
              </w:rPr>
            </w:pPr>
            <w:r>
              <w:rPr>
                <w:rFonts w:ascii="Tahoma" w:hAnsi="Tahoma" w:cs="Tahoma"/>
                <w:sz w:val="20"/>
                <w:szCs w:val="20"/>
              </w:rPr>
              <w:t>Gerry Schriemer</w:t>
            </w:r>
          </w:p>
          <w:p w:rsidR="002B6BF5" w:rsidRDefault="002B6BF5" w:rsidP="00BC71EF">
            <w:pPr>
              <w:rPr>
                <w:rFonts w:ascii="Tahoma" w:hAnsi="Tahoma" w:cs="Tahoma"/>
                <w:sz w:val="20"/>
                <w:szCs w:val="20"/>
              </w:rPr>
            </w:pPr>
            <w:r>
              <w:rPr>
                <w:rFonts w:ascii="Tahoma" w:hAnsi="Tahoma" w:cs="Tahoma"/>
                <w:sz w:val="20"/>
                <w:szCs w:val="20"/>
              </w:rPr>
              <w:t>John A. Lane</w:t>
            </w:r>
          </w:p>
          <w:p w:rsidR="002B6BF5" w:rsidRDefault="002B6BF5" w:rsidP="00BC71EF">
            <w:pPr>
              <w:rPr>
                <w:rFonts w:ascii="Tahoma" w:hAnsi="Tahoma" w:cs="Tahoma"/>
                <w:sz w:val="20"/>
                <w:szCs w:val="20"/>
              </w:rPr>
            </w:pPr>
            <w:r>
              <w:rPr>
                <w:rFonts w:ascii="Tahoma" w:hAnsi="Tahoma" w:cs="Tahoma"/>
                <w:sz w:val="20"/>
                <w:szCs w:val="20"/>
              </w:rPr>
              <w:t>Ken Luciak</w:t>
            </w:r>
          </w:p>
          <w:p w:rsidR="002B6BF5" w:rsidRDefault="002B6BF5" w:rsidP="00BC71EF">
            <w:pPr>
              <w:rPr>
                <w:rFonts w:ascii="Tahoma" w:hAnsi="Tahoma" w:cs="Tahoma"/>
                <w:sz w:val="20"/>
                <w:szCs w:val="20"/>
              </w:rPr>
            </w:pPr>
            <w:r>
              <w:rPr>
                <w:rFonts w:ascii="Tahoma" w:hAnsi="Tahoma" w:cs="Tahoma"/>
                <w:sz w:val="20"/>
                <w:szCs w:val="20"/>
              </w:rPr>
              <w:t>Kevin Smith</w:t>
            </w:r>
          </w:p>
          <w:p w:rsidR="002B6BF5" w:rsidRDefault="002B6BF5" w:rsidP="00BC71EF">
            <w:pPr>
              <w:rPr>
                <w:rFonts w:ascii="Tahoma" w:hAnsi="Tahoma" w:cs="Tahoma"/>
                <w:sz w:val="20"/>
                <w:szCs w:val="20"/>
              </w:rPr>
            </w:pPr>
            <w:r>
              <w:rPr>
                <w:rFonts w:ascii="Tahoma" w:hAnsi="Tahoma" w:cs="Tahoma"/>
                <w:sz w:val="20"/>
                <w:szCs w:val="20"/>
              </w:rPr>
              <w:t>Kyle Sereda</w:t>
            </w:r>
          </w:p>
          <w:p w:rsidR="002B6BF5" w:rsidRDefault="002B6BF5" w:rsidP="00BC71EF">
            <w:pPr>
              <w:rPr>
                <w:rFonts w:ascii="Tahoma" w:hAnsi="Tahoma" w:cs="Tahoma"/>
                <w:sz w:val="20"/>
                <w:szCs w:val="20"/>
              </w:rPr>
            </w:pPr>
            <w:r>
              <w:rPr>
                <w:rFonts w:ascii="Tahoma" w:hAnsi="Tahoma" w:cs="Tahoma"/>
                <w:sz w:val="20"/>
                <w:szCs w:val="20"/>
              </w:rPr>
              <w:t>Marty Scott</w:t>
            </w:r>
          </w:p>
          <w:p w:rsidR="002B6BF5" w:rsidRDefault="002B6BF5" w:rsidP="00BC71EF">
            <w:pPr>
              <w:rPr>
                <w:rFonts w:ascii="Tahoma" w:hAnsi="Tahoma" w:cs="Tahoma"/>
                <w:sz w:val="20"/>
                <w:szCs w:val="20"/>
              </w:rPr>
            </w:pPr>
            <w:r>
              <w:rPr>
                <w:rFonts w:ascii="Tahoma" w:hAnsi="Tahoma" w:cs="Tahoma"/>
                <w:sz w:val="20"/>
                <w:szCs w:val="20"/>
              </w:rPr>
              <w:t>Mike Michalko</w:t>
            </w:r>
          </w:p>
          <w:p w:rsidR="002B6BF5" w:rsidRDefault="002B6BF5" w:rsidP="00BC71EF">
            <w:pPr>
              <w:rPr>
                <w:rFonts w:ascii="Tahoma" w:hAnsi="Tahoma" w:cs="Tahoma"/>
                <w:sz w:val="20"/>
                <w:szCs w:val="20"/>
              </w:rPr>
            </w:pPr>
            <w:r>
              <w:rPr>
                <w:rFonts w:ascii="Tahoma" w:hAnsi="Tahoma" w:cs="Tahoma"/>
                <w:sz w:val="20"/>
                <w:szCs w:val="20"/>
              </w:rPr>
              <w:t xml:space="preserve">Randy Mellow </w:t>
            </w:r>
          </w:p>
          <w:p w:rsidR="002B6BF5" w:rsidRDefault="002B6BF5" w:rsidP="00BC71EF">
            <w:pPr>
              <w:rPr>
                <w:rFonts w:ascii="Tahoma" w:hAnsi="Tahoma" w:cs="Tahoma"/>
                <w:sz w:val="20"/>
                <w:szCs w:val="20"/>
              </w:rPr>
            </w:pPr>
            <w:r>
              <w:rPr>
                <w:rFonts w:ascii="Tahoma" w:hAnsi="Tahoma" w:cs="Tahoma"/>
                <w:sz w:val="20"/>
                <w:szCs w:val="20"/>
              </w:rPr>
              <w:t xml:space="preserve">Stephen Van </w:t>
            </w:r>
            <w:proofErr w:type="spellStart"/>
            <w:r>
              <w:rPr>
                <w:rFonts w:ascii="Tahoma" w:hAnsi="Tahoma" w:cs="Tahoma"/>
                <w:sz w:val="20"/>
                <w:szCs w:val="20"/>
              </w:rPr>
              <w:t>Valkenburg</w:t>
            </w:r>
            <w:proofErr w:type="spellEnd"/>
          </w:p>
          <w:p w:rsidR="002B6BF5" w:rsidRDefault="002B6BF5" w:rsidP="00BC71EF">
            <w:pPr>
              <w:rPr>
                <w:rFonts w:ascii="Tahoma" w:hAnsi="Tahoma" w:cs="Tahoma"/>
                <w:sz w:val="20"/>
                <w:szCs w:val="20"/>
              </w:rPr>
            </w:pPr>
            <w:r>
              <w:rPr>
                <w:rFonts w:ascii="Tahoma" w:hAnsi="Tahoma" w:cs="Tahoma"/>
                <w:sz w:val="20"/>
                <w:szCs w:val="20"/>
              </w:rPr>
              <w:t>Yvon Bourque</w:t>
            </w:r>
          </w:p>
          <w:p w:rsidR="002B6BF5" w:rsidRDefault="002B6BF5" w:rsidP="00BC71EF">
            <w:pPr>
              <w:rPr>
                <w:rFonts w:ascii="Tahoma" w:hAnsi="Tahoma" w:cs="Tahoma"/>
                <w:sz w:val="20"/>
                <w:szCs w:val="20"/>
              </w:rPr>
            </w:pPr>
            <w:r>
              <w:rPr>
                <w:rFonts w:ascii="Tahoma" w:hAnsi="Tahoma" w:cs="Tahoma"/>
                <w:sz w:val="20"/>
                <w:szCs w:val="20"/>
              </w:rPr>
              <w:t xml:space="preserve">Chris Barry </w:t>
            </w:r>
          </w:p>
          <w:p w:rsidR="002B6BF5" w:rsidRDefault="002B6BF5" w:rsidP="00BC71EF">
            <w:pPr>
              <w:rPr>
                <w:rFonts w:ascii="Tahoma" w:hAnsi="Tahoma" w:cs="Tahoma"/>
                <w:sz w:val="20"/>
                <w:szCs w:val="20"/>
              </w:rPr>
            </w:pPr>
            <w:r>
              <w:rPr>
                <w:rFonts w:ascii="Tahoma" w:hAnsi="Tahoma" w:cs="Tahoma"/>
                <w:sz w:val="20"/>
                <w:szCs w:val="20"/>
              </w:rPr>
              <w:t>Dan Huckabee</w:t>
            </w:r>
          </w:p>
          <w:p w:rsidR="002B6BF5" w:rsidRDefault="002B6BF5" w:rsidP="00BC71EF">
            <w:pPr>
              <w:rPr>
                <w:rFonts w:ascii="Tahoma" w:hAnsi="Tahoma" w:cs="Tahoma"/>
                <w:sz w:val="20"/>
                <w:szCs w:val="20"/>
              </w:rPr>
            </w:pPr>
            <w:r>
              <w:rPr>
                <w:rFonts w:ascii="Tahoma" w:hAnsi="Tahoma" w:cs="Tahoma"/>
                <w:sz w:val="20"/>
                <w:szCs w:val="20"/>
              </w:rPr>
              <w:t>Dave Dutchak</w:t>
            </w:r>
          </w:p>
          <w:p w:rsidR="002B6BF5" w:rsidRDefault="002B6BF5" w:rsidP="00BC71EF">
            <w:pPr>
              <w:rPr>
                <w:rFonts w:ascii="Tahoma" w:hAnsi="Tahoma" w:cs="Tahoma"/>
                <w:sz w:val="20"/>
                <w:szCs w:val="20"/>
              </w:rPr>
            </w:pPr>
            <w:r>
              <w:rPr>
                <w:rFonts w:ascii="Tahoma" w:hAnsi="Tahoma" w:cs="Tahoma"/>
                <w:sz w:val="20"/>
                <w:szCs w:val="20"/>
              </w:rPr>
              <w:t>Marc Savard</w:t>
            </w:r>
          </w:p>
          <w:p w:rsidR="002B6BF5" w:rsidRDefault="002B6BF5" w:rsidP="00BC71EF">
            <w:pPr>
              <w:rPr>
                <w:rFonts w:ascii="Tahoma" w:hAnsi="Tahoma" w:cs="Tahoma"/>
                <w:sz w:val="20"/>
                <w:szCs w:val="20"/>
              </w:rPr>
            </w:pPr>
            <w:r>
              <w:rPr>
                <w:rFonts w:ascii="Tahoma" w:hAnsi="Tahoma" w:cs="Tahoma"/>
                <w:sz w:val="20"/>
                <w:szCs w:val="20"/>
              </w:rPr>
              <w:t xml:space="preserve">Robert </w:t>
            </w:r>
            <w:proofErr w:type="spellStart"/>
            <w:r>
              <w:rPr>
                <w:rFonts w:ascii="Tahoma" w:hAnsi="Tahoma" w:cs="Tahoma"/>
                <w:sz w:val="20"/>
                <w:szCs w:val="20"/>
              </w:rPr>
              <w:t>Crossan</w:t>
            </w:r>
            <w:proofErr w:type="spellEnd"/>
          </w:p>
          <w:p w:rsidR="002B6BF5" w:rsidRDefault="002B6BF5" w:rsidP="00BC71EF">
            <w:pPr>
              <w:rPr>
                <w:rFonts w:ascii="Tahoma" w:hAnsi="Tahoma" w:cs="Tahoma"/>
                <w:sz w:val="20"/>
                <w:szCs w:val="20"/>
              </w:rPr>
            </w:pPr>
            <w:r>
              <w:rPr>
                <w:rFonts w:ascii="Tahoma" w:hAnsi="Tahoma" w:cs="Tahoma"/>
                <w:sz w:val="20"/>
                <w:szCs w:val="20"/>
              </w:rPr>
              <w:t>Stephen Turner</w:t>
            </w:r>
          </w:p>
          <w:p w:rsidR="002B6BF5" w:rsidRDefault="002B6BF5" w:rsidP="00BC71EF">
            <w:pPr>
              <w:rPr>
                <w:rFonts w:ascii="Tahoma" w:hAnsi="Tahoma" w:cs="Tahoma"/>
                <w:sz w:val="20"/>
                <w:szCs w:val="20"/>
              </w:rPr>
            </w:pPr>
            <w:r>
              <w:rPr>
                <w:rFonts w:ascii="Tahoma" w:hAnsi="Tahoma" w:cs="Tahoma"/>
                <w:sz w:val="20"/>
                <w:szCs w:val="20"/>
              </w:rPr>
              <w:t>Steve Sutton</w:t>
            </w:r>
          </w:p>
          <w:p w:rsidR="002B6BF5" w:rsidRDefault="002B6BF5" w:rsidP="00BC71EF">
            <w:pPr>
              <w:rPr>
                <w:rFonts w:ascii="Tahoma" w:hAnsi="Tahoma" w:cs="Tahoma"/>
                <w:sz w:val="20"/>
                <w:szCs w:val="20"/>
              </w:rPr>
            </w:pPr>
            <w:r>
              <w:rPr>
                <w:rFonts w:ascii="Tahoma" w:hAnsi="Tahoma" w:cs="Tahoma"/>
                <w:sz w:val="20"/>
                <w:szCs w:val="20"/>
              </w:rPr>
              <w:t>Peter O’Meara</w:t>
            </w:r>
          </w:p>
          <w:p w:rsidR="002B6BF5" w:rsidRDefault="002B6BF5" w:rsidP="00BC71EF">
            <w:pPr>
              <w:rPr>
                <w:rFonts w:ascii="Tahoma" w:hAnsi="Tahoma" w:cs="Tahoma"/>
                <w:sz w:val="20"/>
                <w:szCs w:val="20"/>
              </w:rPr>
            </w:pPr>
            <w:r>
              <w:rPr>
                <w:rFonts w:ascii="Tahoma" w:hAnsi="Tahoma" w:cs="Tahoma"/>
                <w:sz w:val="20"/>
                <w:szCs w:val="20"/>
              </w:rPr>
              <w:t>David Waters</w:t>
            </w:r>
          </w:p>
          <w:p w:rsidR="002B6BF5" w:rsidRPr="008D1849" w:rsidRDefault="002B6BF5" w:rsidP="00BC71EF">
            <w:pPr>
              <w:rPr>
                <w:rFonts w:ascii="Tahoma" w:hAnsi="Tahoma" w:cs="Tahoma"/>
                <w:sz w:val="20"/>
                <w:szCs w:val="20"/>
              </w:rPr>
            </w:pPr>
            <w:r>
              <w:rPr>
                <w:rFonts w:ascii="Tahoma" w:hAnsi="Tahoma" w:cs="Tahoma"/>
                <w:sz w:val="20"/>
                <w:szCs w:val="20"/>
              </w:rPr>
              <w:t>Bruce Farr</w:t>
            </w:r>
          </w:p>
          <w:p w:rsidR="002B6BF5" w:rsidRDefault="002B6BF5" w:rsidP="00BC71EF">
            <w:pPr>
              <w:rPr>
                <w:rFonts w:ascii="Tahoma" w:hAnsi="Tahoma" w:cs="Tahoma"/>
                <w:sz w:val="20"/>
                <w:szCs w:val="20"/>
              </w:rPr>
            </w:pPr>
          </w:p>
          <w:p w:rsidR="002B6BF5" w:rsidRDefault="002B6BF5" w:rsidP="00BC71EF">
            <w:pPr>
              <w:rPr>
                <w:rFonts w:ascii="Tahoma" w:hAnsi="Tahoma" w:cs="Tahoma"/>
                <w:sz w:val="20"/>
                <w:szCs w:val="20"/>
              </w:rPr>
            </w:pPr>
          </w:p>
          <w:p w:rsidR="002B6BF5" w:rsidRPr="008D1849" w:rsidRDefault="002B6BF5" w:rsidP="00BC71EF">
            <w:pPr>
              <w:rPr>
                <w:rFonts w:ascii="Tahoma" w:hAnsi="Tahoma" w:cs="Tahoma"/>
                <w:sz w:val="20"/>
                <w:szCs w:val="20"/>
              </w:rPr>
            </w:pPr>
          </w:p>
        </w:tc>
        <w:tc>
          <w:tcPr>
            <w:tcW w:w="2702" w:type="dxa"/>
          </w:tcPr>
          <w:p w:rsidR="002B6BF5" w:rsidRPr="00880E15" w:rsidRDefault="002B6BF5" w:rsidP="00BC71EF">
            <w:pPr>
              <w:jc w:val="center"/>
              <w:rPr>
                <w:rFonts w:ascii="Tahoma" w:hAnsi="Tahoma" w:cs="Tahoma"/>
                <w:b/>
                <w:bCs/>
                <w:sz w:val="20"/>
                <w:szCs w:val="20"/>
                <w:lang w:val="en-CA"/>
              </w:rPr>
            </w:pPr>
            <w:r w:rsidRPr="00880E15">
              <w:rPr>
                <w:rFonts w:ascii="Tahoma" w:hAnsi="Tahoma" w:cs="Tahoma"/>
                <w:b/>
                <w:bCs/>
                <w:sz w:val="20"/>
                <w:szCs w:val="20"/>
                <w:lang w:val="en-CA"/>
              </w:rPr>
              <w:t>Regrets:</w:t>
            </w:r>
          </w:p>
          <w:p w:rsidR="002B6BF5" w:rsidRPr="00880E15" w:rsidRDefault="002B6BF5" w:rsidP="00BC71EF">
            <w:pPr>
              <w:jc w:val="center"/>
              <w:rPr>
                <w:rFonts w:ascii="Tahoma" w:hAnsi="Tahoma" w:cs="Tahoma"/>
                <w:b/>
                <w:bCs/>
                <w:sz w:val="20"/>
                <w:szCs w:val="20"/>
                <w:lang w:val="en-CA"/>
              </w:rPr>
            </w:pPr>
          </w:p>
          <w:p w:rsidR="002B6BF5" w:rsidRPr="001F79DA" w:rsidRDefault="002B6BF5" w:rsidP="00BC71EF">
            <w:pPr>
              <w:rPr>
                <w:rFonts w:ascii="Tahoma" w:hAnsi="Tahoma" w:cs="Tahoma"/>
                <w:sz w:val="20"/>
                <w:szCs w:val="20"/>
                <w:lang w:val="en-CA"/>
              </w:rPr>
            </w:pPr>
          </w:p>
          <w:p w:rsidR="002B6BF5" w:rsidRPr="00712082" w:rsidRDefault="002B6BF5" w:rsidP="00BC71EF">
            <w:pPr>
              <w:rPr>
                <w:rFonts w:ascii="Tahoma" w:hAnsi="Tahoma" w:cs="Tahoma"/>
                <w:sz w:val="20"/>
                <w:szCs w:val="20"/>
              </w:rPr>
            </w:pPr>
          </w:p>
        </w:tc>
        <w:tc>
          <w:tcPr>
            <w:tcW w:w="2543" w:type="dxa"/>
            <w:gridSpan w:val="2"/>
          </w:tcPr>
          <w:p w:rsidR="002B6BF5" w:rsidRDefault="002B6BF5" w:rsidP="00BC71EF">
            <w:pPr>
              <w:jc w:val="center"/>
              <w:rPr>
                <w:rFonts w:ascii="Tahoma" w:hAnsi="Tahoma" w:cs="Tahoma"/>
                <w:b/>
                <w:bCs/>
                <w:sz w:val="20"/>
                <w:szCs w:val="20"/>
              </w:rPr>
            </w:pPr>
            <w:r w:rsidRPr="00533A95">
              <w:rPr>
                <w:rFonts w:ascii="Tahoma" w:hAnsi="Tahoma" w:cs="Tahoma"/>
                <w:b/>
                <w:bCs/>
                <w:sz w:val="20"/>
                <w:szCs w:val="20"/>
              </w:rPr>
              <w:t>Guests:</w:t>
            </w:r>
          </w:p>
          <w:p w:rsidR="002B6BF5" w:rsidRDefault="002B6BF5" w:rsidP="00BC71EF">
            <w:pPr>
              <w:rPr>
                <w:rFonts w:ascii="Tahoma" w:hAnsi="Tahoma" w:cs="Tahoma"/>
                <w:sz w:val="20"/>
                <w:szCs w:val="20"/>
                <w:lang w:val="en-CA"/>
              </w:rPr>
            </w:pPr>
          </w:p>
          <w:p w:rsidR="002B6BF5" w:rsidRPr="00880E15" w:rsidRDefault="002B6BF5" w:rsidP="00BC71EF">
            <w:pPr>
              <w:rPr>
                <w:rFonts w:ascii="Tahoma" w:hAnsi="Tahoma" w:cs="Tahoma"/>
                <w:sz w:val="20"/>
                <w:szCs w:val="20"/>
                <w:lang w:val="en-CA"/>
              </w:rPr>
            </w:pPr>
            <w:r>
              <w:rPr>
                <w:rFonts w:ascii="Tahoma" w:hAnsi="Tahoma" w:cs="Tahoma"/>
                <w:sz w:val="20"/>
                <w:szCs w:val="20"/>
                <w:lang w:val="en-CA"/>
              </w:rPr>
              <w:t>MaryAnn Oprea</w:t>
            </w:r>
            <w:r w:rsidRPr="00144ED8">
              <w:rPr>
                <w:rFonts w:ascii="Tahoma" w:hAnsi="Tahoma" w:cs="Tahoma"/>
                <w:sz w:val="20"/>
                <w:szCs w:val="20"/>
                <w:lang w:val="en-CA"/>
              </w:rPr>
              <w:t xml:space="preserve"> – Recording Secretary (</w:t>
            </w:r>
            <w:r>
              <w:rPr>
                <w:rFonts w:ascii="Tahoma" w:hAnsi="Tahoma" w:cs="Tahoma"/>
                <w:sz w:val="20"/>
                <w:szCs w:val="20"/>
                <w:lang w:val="en-CA"/>
              </w:rPr>
              <w:t>MB</w:t>
            </w:r>
            <w:r w:rsidRPr="00144ED8">
              <w:rPr>
                <w:rFonts w:ascii="Tahoma" w:hAnsi="Tahoma" w:cs="Tahoma"/>
                <w:sz w:val="20"/>
                <w:szCs w:val="20"/>
                <w:lang w:val="en-CA"/>
              </w:rPr>
              <w:t>)</w:t>
            </w:r>
          </w:p>
          <w:p w:rsidR="002B6BF5" w:rsidRPr="00152BC0" w:rsidRDefault="002B6BF5" w:rsidP="00BC71EF">
            <w:pPr>
              <w:rPr>
                <w:rFonts w:ascii="Tahoma" w:hAnsi="Tahoma" w:cs="Tahoma"/>
                <w:sz w:val="20"/>
                <w:szCs w:val="20"/>
              </w:rPr>
            </w:pPr>
          </w:p>
        </w:tc>
      </w:tr>
      <w:tr w:rsidR="002B6BF5" w:rsidRPr="004D37C6"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BFBFBF"/>
          </w:tcPr>
          <w:p w:rsidR="002B6BF5" w:rsidRPr="00711786" w:rsidRDefault="002B6BF5" w:rsidP="00BC71EF">
            <w:pPr>
              <w:tabs>
                <w:tab w:val="left" w:pos="-3951"/>
              </w:tabs>
              <w:rPr>
                <w:rFonts w:ascii="Tahoma" w:hAnsi="Tahoma" w:cs="Tahoma"/>
                <w:b/>
                <w:bCs/>
                <w:sz w:val="20"/>
                <w:szCs w:val="20"/>
              </w:rPr>
            </w:pPr>
            <w:r w:rsidRPr="00711786">
              <w:rPr>
                <w:rFonts w:ascii="Tahoma" w:hAnsi="Tahoma" w:cs="Tahoma"/>
                <w:b/>
                <w:bCs/>
                <w:sz w:val="20"/>
                <w:szCs w:val="20"/>
              </w:rPr>
              <w:t>DISCUSSION</w:t>
            </w:r>
          </w:p>
        </w:tc>
      </w:tr>
      <w:tr w:rsidR="002B6BF5" w:rsidRPr="009215E5" w:rsidTr="00BC71EF">
        <w:tblPrEx>
          <w:tblBorders>
            <w:insideH w:val="single" w:sz="4" w:space="0" w:color="auto"/>
          </w:tblBorders>
          <w:tblCellMar>
            <w:left w:w="115" w:type="dxa"/>
            <w:right w:w="115" w:type="dxa"/>
          </w:tblCellMar>
        </w:tblPrEx>
        <w:trPr>
          <w:gridAfter w:val="1"/>
          <w:wAfter w:w="23" w:type="dxa"/>
          <w:trHeight w:val="647"/>
        </w:trPr>
        <w:tc>
          <w:tcPr>
            <w:tcW w:w="10087" w:type="dxa"/>
            <w:gridSpan w:val="4"/>
            <w:tcBorders>
              <w:bottom w:val="single" w:sz="4" w:space="0" w:color="auto"/>
            </w:tcBorders>
          </w:tcPr>
          <w:p w:rsidR="002B6BF5" w:rsidRDefault="002B6BF5" w:rsidP="002B6BF5">
            <w:pPr>
              <w:pStyle w:val="Default"/>
              <w:numPr>
                <w:ilvl w:val="0"/>
                <w:numId w:val="1"/>
              </w:numPr>
              <w:ind w:left="273" w:hanging="273"/>
              <w:rPr>
                <w:rFonts w:ascii="Tahoma" w:hAnsi="Tahoma" w:cs="Tahoma"/>
                <w:color w:val="auto"/>
                <w:sz w:val="20"/>
                <w:szCs w:val="20"/>
              </w:rPr>
            </w:pPr>
            <w:r w:rsidRPr="00902870">
              <w:rPr>
                <w:rFonts w:ascii="Tahoma" w:hAnsi="Tahoma" w:cs="Tahoma"/>
                <w:color w:val="auto"/>
                <w:sz w:val="20"/>
                <w:szCs w:val="20"/>
              </w:rPr>
              <w:t>The Annual General meeting was called to order by Paul Charbonneau at 11:</w:t>
            </w:r>
            <w:r>
              <w:rPr>
                <w:rFonts w:ascii="Tahoma" w:hAnsi="Tahoma" w:cs="Tahoma"/>
                <w:color w:val="auto"/>
                <w:sz w:val="20"/>
                <w:szCs w:val="20"/>
              </w:rPr>
              <w:t>3</w:t>
            </w:r>
            <w:r w:rsidRPr="00902870">
              <w:rPr>
                <w:rFonts w:ascii="Tahoma" w:hAnsi="Tahoma" w:cs="Tahoma"/>
                <w:color w:val="auto"/>
                <w:sz w:val="20"/>
                <w:szCs w:val="20"/>
              </w:rPr>
              <w:t>0 hours.  In accordance with the bylaws of the organization a quorum was present.</w:t>
            </w:r>
          </w:p>
          <w:p w:rsidR="002B6BF5" w:rsidRPr="00902870" w:rsidRDefault="002B6BF5" w:rsidP="00BC71EF">
            <w:pPr>
              <w:rPr>
                <w:lang w:val="en-CA" w:eastAsia="en-CA"/>
              </w:rPr>
            </w:pPr>
          </w:p>
        </w:tc>
      </w:tr>
      <w:tr w:rsidR="002B6BF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pct15" w:color="auto" w:fill="auto"/>
          </w:tcPr>
          <w:p w:rsidR="002B6BF5" w:rsidRPr="005159AA" w:rsidRDefault="002B6BF5" w:rsidP="00BC71EF">
            <w:pPr>
              <w:rPr>
                <w:rFonts w:ascii="Tahoma" w:hAnsi="Tahoma" w:cs="Tahoma"/>
                <w:b/>
                <w:bCs/>
                <w:sz w:val="20"/>
                <w:szCs w:val="20"/>
              </w:rPr>
            </w:pPr>
            <w:r>
              <w:rPr>
                <w:rFonts w:ascii="Tahoma" w:hAnsi="Tahoma" w:cs="Tahoma"/>
                <w:b/>
                <w:sz w:val="20"/>
                <w:szCs w:val="20"/>
              </w:rPr>
              <w:lastRenderedPageBreak/>
              <w:t>Additions to the agenda</w:t>
            </w:r>
          </w:p>
        </w:tc>
      </w:tr>
      <w:tr w:rsidR="002B6BF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auto"/>
          </w:tcPr>
          <w:p w:rsidR="002B6BF5" w:rsidRPr="00902870" w:rsidRDefault="002B6BF5" w:rsidP="002B6BF5">
            <w:pPr>
              <w:numPr>
                <w:ilvl w:val="0"/>
                <w:numId w:val="1"/>
              </w:numPr>
              <w:ind w:left="252" w:hanging="252"/>
              <w:rPr>
                <w:rFonts w:ascii="Tahoma" w:hAnsi="Tahoma" w:cs="Tahoma"/>
                <w:sz w:val="20"/>
                <w:szCs w:val="20"/>
              </w:rPr>
            </w:pPr>
            <w:r w:rsidRPr="00902870">
              <w:rPr>
                <w:rFonts w:ascii="Tahoma" w:hAnsi="Tahoma" w:cs="Tahoma"/>
                <w:sz w:val="20"/>
                <w:szCs w:val="20"/>
              </w:rPr>
              <w:t>The agenda for the AGM was proposed and accepted.</w:t>
            </w:r>
          </w:p>
          <w:p w:rsidR="002B6BF5" w:rsidRPr="00902870" w:rsidRDefault="002B6BF5" w:rsidP="002B6BF5">
            <w:pPr>
              <w:numPr>
                <w:ilvl w:val="0"/>
                <w:numId w:val="1"/>
              </w:numPr>
              <w:ind w:left="252" w:hanging="252"/>
              <w:rPr>
                <w:rFonts w:ascii="Tahoma" w:hAnsi="Tahoma" w:cs="Tahoma"/>
                <w:sz w:val="20"/>
                <w:szCs w:val="20"/>
              </w:rPr>
            </w:pPr>
            <w:r w:rsidRPr="00902870">
              <w:rPr>
                <w:rFonts w:ascii="Tahoma" w:hAnsi="Tahoma" w:cs="Tahoma"/>
                <w:sz w:val="20"/>
                <w:szCs w:val="20"/>
              </w:rPr>
              <w:t>No additions to the agenda.</w:t>
            </w:r>
          </w:p>
          <w:p w:rsidR="002B6BF5" w:rsidRPr="006F3495" w:rsidRDefault="002B6BF5" w:rsidP="00BC71EF">
            <w:pPr>
              <w:rPr>
                <w:rFonts w:ascii="Tahoma" w:hAnsi="Tahoma" w:cs="Tahoma"/>
                <w:bCs/>
                <w:sz w:val="20"/>
                <w:szCs w:val="20"/>
              </w:rPr>
            </w:pP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pct15" w:color="auto" w:fill="auto"/>
          </w:tcPr>
          <w:p w:rsidR="002B6BF5" w:rsidRPr="005159AA" w:rsidRDefault="002B6BF5" w:rsidP="00BC71EF">
            <w:pPr>
              <w:rPr>
                <w:rFonts w:ascii="Tahoma" w:hAnsi="Tahoma" w:cs="Tahoma"/>
                <w:b/>
                <w:bCs/>
                <w:sz w:val="20"/>
                <w:szCs w:val="20"/>
              </w:rPr>
            </w:pPr>
            <w:r>
              <w:rPr>
                <w:rFonts w:ascii="Tahoma" w:hAnsi="Tahoma" w:cs="Tahoma"/>
                <w:b/>
                <w:sz w:val="20"/>
                <w:szCs w:val="20"/>
              </w:rPr>
              <w:t>Review of the 2015 AGM Minutes</w:t>
            </w: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auto"/>
          </w:tcPr>
          <w:p w:rsidR="002B6BF5" w:rsidRPr="00902870" w:rsidRDefault="002B6BF5" w:rsidP="002B6BF5">
            <w:pPr>
              <w:numPr>
                <w:ilvl w:val="0"/>
                <w:numId w:val="2"/>
              </w:numPr>
              <w:ind w:left="252" w:hanging="252"/>
              <w:rPr>
                <w:rFonts w:ascii="Tahoma" w:hAnsi="Tahoma" w:cs="Tahoma"/>
                <w:sz w:val="20"/>
                <w:szCs w:val="20"/>
              </w:rPr>
            </w:pPr>
            <w:r w:rsidRPr="00902870">
              <w:rPr>
                <w:rFonts w:ascii="Tahoma" w:hAnsi="Tahoma" w:cs="Tahoma"/>
                <w:sz w:val="20"/>
                <w:szCs w:val="20"/>
              </w:rPr>
              <w:t>Adoption of the 201</w:t>
            </w:r>
            <w:r>
              <w:rPr>
                <w:rFonts w:ascii="Tahoma" w:hAnsi="Tahoma" w:cs="Tahoma"/>
                <w:sz w:val="20"/>
                <w:szCs w:val="20"/>
              </w:rPr>
              <w:t>5</w:t>
            </w:r>
            <w:r w:rsidRPr="00902870">
              <w:rPr>
                <w:rFonts w:ascii="Tahoma" w:hAnsi="Tahoma" w:cs="Tahoma"/>
                <w:sz w:val="20"/>
                <w:szCs w:val="20"/>
              </w:rPr>
              <w:t xml:space="preserve"> AGM Minutes</w:t>
            </w:r>
          </w:p>
          <w:p w:rsidR="002B6BF5" w:rsidRPr="00902870" w:rsidRDefault="002B6BF5" w:rsidP="002B6BF5">
            <w:pPr>
              <w:numPr>
                <w:ilvl w:val="0"/>
                <w:numId w:val="2"/>
              </w:numPr>
              <w:ind w:left="252" w:hanging="252"/>
              <w:rPr>
                <w:rFonts w:ascii="Tahoma" w:hAnsi="Tahoma" w:cs="Tahoma"/>
                <w:sz w:val="20"/>
                <w:szCs w:val="20"/>
              </w:rPr>
            </w:pPr>
            <w:r w:rsidRPr="00902870">
              <w:rPr>
                <w:rFonts w:ascii="Tahoma" w:hAnsi="Tahoma" w:cs="Tahoma"/>
                <w:sz w:val="20"/>
                <w:szCs w:val="20"/>
              </w:rPr>
              <w:t>The 201</w:t>
            </w:r>
            <w:r>
              <w:rPr>
                <w:rFonts w:ascii="Tahoma" w:hAnsi="Tahoma" w:cs="Tahoma"/>
                <w:sz w:val="20"/>
                <w:szCs w:val="20"/>
              </w:rPr>
              <w:t>5</w:t>
            </w:r>
            <w:r w:rsidRPr="00902870">
              <w:rPr>
                <w:rFonts w:ascii="Tahoma" w:hAnsi="Tahoma" w:cs="Tahoma"/>
                <w:sz w:val="20"/>
                <w:szCs w:val="20"/>
              </w:rPr>
              <w:t xml:space="preserve"> AGM Minutes were previously circulated. </w:t>
            </w:r>
          </w:p>
          <w:p w:rsidR="002B6BF5" w:rsidRPr="00902870" w:rsidRDefault="002B6BF5" w:rsidP="00BC71EF">
            <w:pPr>
              <w:rPr>
                <w:rFonts w:ascii="Tahoma" w:hAnsi="Tahoma" w:cs="Tahoma"/>
                <w:sz w:val="20"/>
                <w:szCs w:val="20"/>
              </w:rPr>
            </w:pPr>
            <w:r w:rsidRPr="00902870">
              <w:rPr>
                <w:rFonts w:ascii="Tahoma" w:hAnsi="Tahoma" w:cs="Tahoma"/>
                <w:sz w:val="20"/>
                <w:szCs w:val="20"/>
              </w:rPr>
              <w:t xml:space="preserve"> </w:t>
            </w:r>
          </w:p>
          <w:p w:rsidR="002B6BF5" w:rsidRPr="00902870" w:rsidRDefault="002B6BF5" w:rsidP="00BC71EF">
            <w:pPr>
              <w:rPr>
                <w:rFonts w:ascii="Tahoma" w:hAnsi="Tahoma" w:cs="Tahoma"/>
                <w:b/>
                <w:sz w:val="20"/>
                <w:szCs w:val="20"/>
              </w:rPr>
            </w:pPr>
            <w:r w:rsidRPr="00902870">
              <w:rPr>
                <w:rFonts w:ascii="Tahoma" w:hAnsi="Tahoma" w:cs="Tahoma"/>
                <w:b/>
                <w:sz w:val="20"/>
                <w:szCs w:val="20"/>
              </w:rPr>
              <w:t xml:space="preserve">Motion:  Moved by </w:t>
            </w:r>
            <w:r>
              <w:rPr>
                <w:rFonts w:ascii="Tahoma" w:hAnsi="Tahoma" w:cs="Tahoma"/>
                <w:b/>
                <w:sz w:val="20"/>
                <w:szCs w:val="20"/>
              </w:rPr>
              <w:t>Mark Tremblay</w:t>
            </w:r>
            <w:r w:rsidRPr="00902870">
              <w:rPr>
                <w:rFonts w:ascii="Tahoma" w:hAnsi="Tahoma" w:cs="Tahoma"/>
                <w:b/>
                <w:sz w:val="20"/>
                <w:szCs w:val="20"/>
              </w:rPr>
              <w:t xml:space="preserve"> and seconded by </w:t>
            </w:r>
            <w:r>
              <w:rPr>
                <w:rFonts w:ascii="Tahoma" w:hAnsi="Tahoma" w:cs="Tahoma"/>
                <w:b/>
                <w:sz w:val="20"/>
                <w:szCs w:val="20"/>
              </w:rPr>
              <w:t>Dale Weiss</w:t>
            </w:r>
            <w:r w:rsidRPr="00902870">
              <w:rPr>
                <w:rFonts w:ascii="Tahoma" w:hAnsi="Tahoma" w:cs="Tahoma"/>
                <w:b/>
                <w:sz w:val="20"/>
                <w:szCs w:val="20"/>
              </w:rPr>
              <w:t xml:space="preserve"> that the 201</w:t>
            </w:r>
            <w:r>
              <w:rPr>
                <w:rFonts w:ascii="Tahoma" w:hAnsi="Tahoma" w:cs="Tahoma"/>
                <w:b/>
                <w:sz w:val="20"/>
                <w:szCs w:val="20"/>
              </w:rPr>
              <w:t>5</w:t>
            </w:r>
            <w:r w:rsidRPr="00902870">
              <w:rPr>
                <w:rFonts w:ascii="Tahoma" w:hAnsi="Tahoma" w:cs="Tahoma"/>
                <w:b/>
                <w:sz w:val="20"/>
                <w:szCs w:val="20"/>
              </w:rPr>
              <w:t xml:space="preserve"> AGM Board minutes as mentioned be approved. Carried unanimously.  </w:t>
            </w:r>
          </w:p>
          <w:p w:rsidR="002B6BF5" w:rsidRPr="00902870" w:rsidRDefault="002B6BF5" w:rsidP="00BC71EF">
            <w:pPr>
              <w:rPr>
                <w:rFonts w:ascii="Tahoma" w:hAnsi="Tahoma" w:cs="Tahoma"/>
                <w:b/>
                <w:bCs/>
                <w:sz w:val="20"/>
                <w:szCs w:val="20"/>
              </w:rPr>
            </w:pP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D9D9D9"/>
          </w:tcPr>
          <w:p w:rsidR="002B6BF5" w:rsidRDefault="002B6BF5" w:rsidP="00BC71EF">
            <w:pPr>
              <w:pStyle w:val="Default"/>
              <w:rPr>
                <w:rFonts w:ascii="Tahoma" w:hAnsi="Tahoma" w:cs="Tahoma"/>
                <w:b/>
                <w:sz w:val="20"/>
                <w:szCs w:val="20"/>
              </w:rPr>
            </w:pPr>
            <w:r>
              <w:rPr>
                <w:rFonts w:ascii="Tahoma" w:hAnsi="Tahoma" w:cs="Tahoma"/>
                <w:b/>
                <w:sz w:val="20"/>
                <w:szCs w:val="20"/>
              </w:rPr>
              <w:t>Election of Board Members</w:t>
            </w: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auto"/>
          </w:tcPr>
          <w:p w:rsidR="002B6BF5" w:rsidRPr="00CE045D" w:rsidRDefault="002B6BF5" w:rsidP="002B6BF5">
            <w:pPr>
              <w:numPr>
                <w:ilvl w:val="0"/>
                <w:numId w:val="2"/>
              </w:numPr>
              <w:ind w:left="252" w:hanging="252"/>
              <w:rPr>
                <w:rFonts w:ascii="Tahoma" w:hAnsi="Tahoma" w:cs="Tahoma"/>
                <w:sz w:val="20"/>
                <w:szCs w:val="20"/>
              </w:rPr>
            </w:pPr>
            <w:r w:rsidRPr="00CE045D">
              <w:rPr>
                <w:rFonts w:ascii="Tahoma" w:hAnsi="Tahoma" w:cs="Tahoma"/>
                <w:sz w:val="20"/>
                <w:szCs w:val="20"/>
              </w:rPr>
              <w:t>Nominations for the board</w:t>
            </w:r>
            <w:r>
              <w:rPr>
                <w:rFonts w:ascii="Tahoma" w:hAnsi="Tahoma" w:cs="Tahoma"/>
                <w:sz w:val="20"/>
                <w:szCs w:val="20"/>
              </w:rPr>
              <w:t xml:space="preserve"> for the Territories, Manitoba, Saskatchewan and Prince Edward </w:t>
            </w:r>
            <w:proofErr w:type="gramStart"/>
            <w:r>
              <w:rPr>
                <w:rFonts w:ascii="Tahoma" w:hAnsi="Tahoma" w:cs="Tahoma"/>
                <w:sz w:val="20"/>
                <w:szCs w:val="20"/>
              </w:rPr>
              <w:t>island</w:t>
            </w:r>
            <w:proofErr w:type="gramEnd"/>
            <w:r>
              <w:rPr>
                <w:rFonts w:ascii="Tahoma" w:hAnsi="Tahoma" w:cs="Tahoma"/>
                <w:sz w:val="20"/>
                <w:szCs w:val="20"/>
              </w:rPr>
              <w:t>.  T</w:t>
            </w:r>
            <w:r w:rsidRPr="00CE045D">
              <w:rPr>
                <w:rFonts w:ascii="Tahoma" w:hAnsi="Tahoma" w:cs="Tahoma"/>
                <w:sz w:val="20"/>
                <w:szCs w:val="20"/>
              </w:rPr>
              <w:t xml:space="preserve">he following were nominated:  </w:t>
            </w:r>
          </w:p>
          <w:p w:rsidR="002B6BF5" w:rsidRPr="00CE045D" w:rsidRDefault="002B6BF5" w:rsidP="002B6BF5">
            <w:pPr>
              <w:numPr>
                <w:ilvl w:val="1"/>
                <w:numId w:val="2"/>
              </w:numPr>
              <w:rPr>
                <w:rFonts w:ascii="Tahoma" w:hAnsi="Tahoma" w:cs="Tahoma"/>
                <w:sz w:val="20"/>
                <w:szCs w:val="20"/>
              </w:rPr>
            </w:pPr>
            <w:r>
              <w:rPr>
                <w:rFonts w:ascii="Tahoma" w:hAnsi="Tahoma" w:cs="Tahoma"/>
                <w:sz w:val="20"/>
                <w:szCs w:val="20"/>
              </w:rPr>
              <w:t>Gerry Schriemer</w:t>
            </w:r>
            <w:r w:rsidRPr="00CE045D">
              <w:rPr>
                <w:rFonts w:ascii="Tahoma" w:hAnsi="Tahoma" w:cs="Tahoma"/>
                <w:sz w:val="20"/>
                <w:szCs w:val="20"/>
              </w:rPr>
              <w:t xml:space="preserve">: </w:t>
            </w:r>
            <w:r>
              <w:rPr>
                <w:rFonts w:ascii="Tahoma" w:hAnsi="Tahoma" w:cs="Tahoma"/>
                <w:sz w:val="20"/>
                <w:szCs w:val="20"/>
              </w:rPr>
              <w:t>SK</w:t>
            </w:r>
            <w:r w:rsidRPr="00CE045D">
              <w:rPr>
                <w:rFonts w:ascii="Tahoma" w:hAnsi="Tahoma" w:cs="Tahoma"/>
                <w:sz w:val="20"/>
                <w:szCs w:val="20"/>
              </w:rPr>
              <w:t xml:space="preserve"> </w:t>
            </w:r>
            <w:r>
              <w:rPr>
                <w:rFonts w:ascii="Tahoma" w:hAnsi="Tahoma" w:cs="Tahoma"/>
                <w:sz w:val="20"/>
                <w:szCs w:val="20"/>
              </w:rPr>
              <w:t>(nominated by Kyle Sereda / Seconder – Ken Luciak) – 3 year term</w:t>
            </w:r>
          </w:p>
          <w:p w:rsidR="002B6BF5" w:rsidRPr="00CE045D" w:rsidRDefault="002B6BF5" w:rsidP="002B6BF5">
            <w:pPr>
              <w:numPr>
                <w:ilvl w:val="1"/>
                <w:numId w:val="2"/>
              </w:numPr>
              <w:rPr>
                <w:rFonts w:ascii="Tahoma" w:hAnsi="Tahoma" w:cs="Tahoma"/>
                <w:sz w:val="20"/>
                <w:szCs w:val="20"/>
              </w:rPr>
            </w:pPr>
            <w:r>
              <w:rPr>
                <w:rFonts w:ascii="Tahoma" w:hAnsi="Tahoma" w:cs="Tahoma"/>
                <w:sz w:val="20"/>
                <w:szCs w:val="20"/>
              </w:rPr>
              <w:t>Christian Schmidt: MB (nominated by John Lane / Seconder – Gerry Schriemer)</w:t>
            </w:r>
            <w:r w:rsidRPr="00CE045D">
              <w:rPr>
                <w:rFonts w:ascii="Tahoma" w:hAnsi="Tahoma" w:cs="Tahoma"/>
                <w:sz w:val="20"/>
                <w:szCs w:val="20"/>
              </w:rPr>
              <w:t xml:space="preserve"> </w:t>
            </w:r>
            <w:r>
              <w:rPr>
                <w:rFonts w:ascii="Tahoma" w:hAnsi="Tahoma" w:cs="Tahoma"/>
                <w:sz w:val="20"/>
                <w:szCs w:val="20"/>
              </w:rPr>
              <w:t>– 3 year term</w:t>
            </w:r>
          </w:p>
          <w:p w:rsidR="002B6BF5" w:rsidRPr="00CE045D" w:rsidRDefault="002B6BF5" w:rsidP="002B6BF5">
            <w:pPr>
              <w:numPr>
                <w:ilvl w:val="1"/>
                <w:numId w:val="2"/>
              </w:numPr>
              <w:rPr>
                <w:rFonts w:ascii="Tahoma" w:hAnsi="Tahoma" w:cs="Tahoma"/>
                <w:sz w:val="20"/>
                <w:szCs w:val="20"/>
              </w:rPr>
            </w:pPr>
            <w:r>
              <w:rPr>
                <w:rFonts w:ascii="Tahoma" w:hAnsi="Tahoma" w:cs="Tahoma"/>
                <w:sz w:val="20"/>
                <w:szCs w:val="20"/>
              </w:rPr>
              <w:t>Darcy Clinton</w:t>
            </w:r>
            <w:r w:rsidRPr="00CE045D">
              <w:rPr>
                <w:rFonts w:ascii="Tahoma" w:hAnsi="Tahoma" w:cs="Tahoma"/>
                <w:sz w:val="20"/>
                <w:szCs w:val="20"/>
              </w:rPr>
              <w:t>:</w:t>
            </w:r>
            <w:r>
              <w:rPr>
                <w:rFonts w:ascii="Tahoma" w:hAnsi="Tahoma" w:cs="Tahoma"/>
                <w:sz w:val="20"/>
                <w:szCs w:val="20"/>
              </w:rPr>
              <w:t xml:space="preserve"> PEI (nominated by Yvon / Seconder – Dale Weiss – 1 year term</w:t>
            </w:r>
          </w:p>
          <w:p w:rsidR="002B6BF5" w:rsidRPr="00CE045D" w:rsidRDefault="002B6BF5" w:rsidP="002B6BF5">
            <w:pPr>
              <w:numPr>
                <w:ilvl w:val="1"/>
                <w:numId w:val="2"/>
              </w:numPr>
              <w:rPr>
                <w:rFonts w:ascii="Tahoma" w:hAnsi="Tahoma" w:cs="Tahoma"/>
                <w:sz w:val="20"/>
                <w:szCs w:val="20"/>
              </w:rPr>
            </w:pPr>
            <w:r>
              <w:rPr>
                <w:rFonts w:ascii="Tahoma" w:hAnsi="Tahoma" w:cs="Tahoma"/>
                <w:sz w:val="20"/>
                <w:szCs w:val="20"/>
              </w:rPr>
              <w:t>Gerard Dinn: Territories (nominated by Christian Schmidt / Mike Michalko) – 3 year term</w:t>
            </w:r>
          </w:p>
          <w:p w:rsidR="002B6BF5" w:rsidRDefault="002B6BF5" w:rsidP="002B6BF5">
            <w:pPr>
              <w:numPr>
                <w:ilvl w:val="0"/>
                <w:numId w:val="2"/>
              </w:numPr>
              <w:ind w:left="252" w:hanging="252"/>
              <w:rPr>
                <w:rFonts w:ascii="Tahoma" w:hAnsi="Tahoma" w:cs="Tahoma"/>
                <w:sz w:val="20"/>
                <w:szCs w:val="20"/>
              </w:rPr>
            </w:pPr>
            <w:r>
              <w:rPr>
                <w:rFonts w:ascii="Tahoma" w:hAnsi="Tahoma" w:cs="Tahoma"/>
                <w:sz w:val="20"/>
                <w:szCs w:val="20"/>
              </w:rPr>
              <w:t>Second and Third calls for nominations made – None</w:t>
            </w:r>
          </w:p>
          <w:p w:rsidR="002B6BF5" w:rsidRDefault="002B6BF5" w:rsidP="00BC71EF">
            <w:pPr>
              <w:pStyle w:val="Default"/>
              <w:rPr>
                <w:rFonts w:ascii="Tahoma" w:hAnsi="Tahoma" w:cs="Tahoma"/>
                <w:color w:val="auto"/>
                <w:sz w:val="20"/>
                <w:szCs w:val="20"/>
              </w:rPr>
            </w:pPr>
          </w:p>
          <w:p w:rsidR="002B6BF5" w:rsidRPr="00F94D70" w:rsidRDefault="002B6BF5" w:rsidP="00BC71EF">
            <w:pPr>
              <w:pStyle w:val="Default"/>
              <w:rPr>
                <w:rFonts w:ascii="Tahoma" w:hAnsi="Tahoma" w:cs="Tahoma"/>
                <w:b/>
                <w:color w:val="auto"/>
                <w:sz w:val="20"/>
                <w:szCs w:val="20"/>
              </w:rPr>
            </w:pPr>
            <w:r w:rsidRPr="00F94D70">
              <w:rPr>
                <w:rFonts w:ascii="Tahoma" w:hAnsi="Tahoma" w:cs="Tahoma"/>
                <w:b/>
                <w:color w:val="auto"/>
                <w:sz w:val="20"/>
                <w:szCs w:val="20"/>
              </w:rPr>
              <w:t>Motion to close nominations made by Randy Mel</w:t>
            </w:r>
            <w:r>
              <w:rPr>
                <w:rFonts w:ascii="Tahoma" w:hAnsi="Tahoma" w:cs="Tahoma"/>
                <w:b/>
                <w:color w:val="auto"/>
                <w:sz w:val="20"/>
                <w:szCs w:val="20"/>
              </w:rPr>
              <w:t>low and seconded by Dale Weiss; Carried.  Accla</w:t>
            </w:r>
            <w:r w:rsidRPr="00F94D70">
              <w:rPr>
                <w:rFonts w:ascii="Tahoma" w:hAnsi="Tahoma" w:cs="Tahoma"/>
                <w:b/>
                <w:color w:val="auto"/>
                <w:sz w:val="20"/>
                <w:szCs w:val="20"/>
              </w:rPr>
              <w:t>mation to fill all 4 positions.</w:t>
            </w:r>
          </w:p>
          <w:p w:rsidR="002B6BF5" w:rsidRPr="00CE045D" w:rsidRDefault="002B6BF5" w:rsidP="00BC71EF">
            <w:pPr>
              <w:pStyle w:val="Default"/>
              <w:rPr>
                <w:rFonts w:ascii="Tahoma" w:hAnsi="Tahoma" w:cs="Tahoma"/>
                <w:color w:val="auto"/>
                <w:sz w:val="20"/>
                <w:szCs w:val="20"/>
              </w:rPr>
            </w:pP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D9D9D9"/>
          </w:tcPr>
          <w:p w:rsidR="002B6BF5" w:rsidRDefault="002B6BF5" w:rsidP="00BC71EF">
            <w:pPr>
              <w:pStyle w:val="Default"/>
              <w:rPr>
                <w:rFonts w:ascii="Tahoma" w:hAnsi="Tahoma" w:cs="Tahoma"/>
                <w:b/>
                <w:sz w:val="20"/>
                <w:szCs w:val="20"/>
              </w:rPr>
            </w:pPr>
            <w:r>
              <w:rPr>
                <w:rFonts w:ascii="Tahoma" w:hAnsi="Tahoma" w:cs="Tahoma"/>
                <w:b/>
                <w:sz w:val="20"/>
                <w:szCs w:val="20"/>
              </w:rPr>
              <w:t>Election of Executive</w:t>
            </w:r>
          </w:p>
        </w:tc>
      </w:tr>
      <w:tr w:rsidR="002B6BF5" w:rsidRPr="009215E5"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auto"/>
          </w:tcPr>
          <w:p w:rsidR="002B6BF5" w:rsidRPr="00B237C7" w:rsidRDefault="002B6BF5" w:rsidP="002B6BF5">
            <w:pPr>
              <w:pStyle w:val="Default"/>
              <w:numPr>
                <w:ilvl w:val="0"/>
                <w:numId w:val="3"/>
              </w:numPr>
              <w:ind w:left="432"/>
              <w:rPr>
                <w:rFonts w:ascii="Tahoma" w:hAnsi="Tahoma" w:cs="Tahoma"/>
                <w:color w:val="auto"/>
                <w:sz w:val="20"/>
                <w:szCs w:val="20"/>
              </w:rPr>
            </w:pPr>
            <w:r w:rsidRPr="00B237C7">
              <w:rPr>
                <w:rFonts w:ascii="Tahoma" w:hAnsi="Tahoma" w:cs="Tahoma"/>
                <w:color w:val="auto"/>
                <w:sz w:val="20"/>
                <w:szCs w:val="20"/>
              </w:rPr>
              <w:t xml:space="preserve">Proxy cards have been distributed at registration of the AGM.  </w:t>
            </w:r>
          </w:p>
          <w:p w:rsidR="002B6BF5" w:rsidRPr="00B237C7" w:rsidRDefault="002B6BF5" w:rsidP="002B6BF5">
            <w:pPr>
              <w:pStyle w:val="Default"/>
              <w:numPr>
                <w:ilvl w:val="0"/>
                <w:numId w:val="3"/>
              </w:numPr>
              <w:ind w:left="432"/>
              <w:rPr>
                <w:rFonts w:ascii="Tahoma" w:hAnsi="Tahoma" w:cs="Tahoma"/>
                <w:color w:val="auto"/>
                <w:sz w:val="20"/>
                <w:szCs w:val="20"/>
              </w:rPr>
            </w:pPr>
            <w:r w:rsidRPr="00B237C7">
              <w:rPr>
                <w:rFonts w:ascii="Tahoma" w:hAnsi="Tahoma" w:cs="Tahoma"/>
                <w:color w:val="auto"/>
                <w:sz w:val="20"/>
                <w:szCs w:val="20"/>
              </w:rPr>
              <w:t xml:space="preserve">Nominations for Secretary and Treasurer. </w:t>
            </w:r>
          </w:p>
          <w:p w:rsidR="002B6BF5" w:rsidRPr="00B237C7" w:rsidRDefault="002B6BF5" w:rsidP="002B6BF5">
            <w:pPr>
              <w:pStyle w:val="Default"/>
              <w:numPr>
                <w:ilvl w:val="0"/>
                <w:numId w:val="3"/>
              </w:numPr>
              <w:ind w:left="432"/>
              <w:rPr>
                <w:rFonts w:ascii="Tahoma" w:hAnsi="Tahoma" w:cs="Tahoma"/>
                <w:color w:val="auto"/>
                <w:sz w:val="20"/>
                <w:szCs w:val="20"/>
              </w:rPr>
            </w:pPr>
            <w:r w:rsidRPr="00B237C7">
              <w:rPr>
                <w:rFonts w:ascii="Tahoma" w:hAnsi="Tahoma" w:cs="Tahoma"/>
                <w:color w:val="auto"/>
                <w:sz w:val="20"/>
                <w:szCs w:val="20"/>
              </w:rPr>
              <w:t xml:space="preserve">The nominations for the position of </w:t>
            </w:r>
            <w:r w:rsidRPr="00C824B2">
              <w:rPr>
                <w:rFonts w:ascii="Tahoma" w:hAnsi="Tahoma" w:cs="Tahoma"/>
                <w:b/>
                <w:color w:val="auto"/>
                <w:sz w:val="20"/>
                <w:szCs w:val="20"/>
              </w:rPr>
              <w:t>Secretary</w:t>
            </w:r>
            <w:r w:rsidRPr="00B237C7">
              <w:rPr>
                <w:rFonts w:ascii="Tahoma" w:hAnsi="Tahoma" w:cs="Tahoma"/>
                <w:color w:val="auto"/>
                <w:sz w:val="20"/>
                <w:szCs w:val="20"/>
              </w:rPr>
              <w:t xml:space="preserve">:  </w:t>
            </w:r>
          </w:p>
          <w:p w:rsidR="002B6BF5" w:rsidRPr="008266E4" w:rsidRDefault="002B6BF5" w:rsidP="002B6BF5">
            <w:pPr>
              <w:pStyle w:val="Default"/>
              <w:numPr>
                <w:ilvl w:val="1"/>
                <w:numId w:val="3"/>
              </w:numPr>
              <w:rPr>
                <w:rFonts w:ascii="Tahoma" w:hAnsi="Tahoma" w:cs="Tahoma"/>
                <w:color w:val="auto"/>
                <w:sz w:val="20"/>
                <w:szCs w:val="20"/>
              </w:rPr>
            </w:pPr>
            <w:r w:rsidRPr="00B237C7">
              <w:rPr>
                <w:rFonts w:ascii="Tahoma" w:hAnsi="Tahoma" w:cs="Tahoma"/>
                <w:color w:val="auto"/>
                <w:sz w:val="20"/>
                <w:szCs w:val="20"/>
              </w:rPr>
              <w:t xml:space="preserve">Christian Schmidt, MB: nominated by John Lane / Seconder – </w:t>
            </w:r>
            <w:r w:rsidRPr="008266E4">
              <w:rPr>
                <w:rFonts w:ascii="Tahoma" w:hAnsi="Tahoma" w:cs="Tahoma"/>
                <w:color w:val="auto"/>
                <w:sz w:val="20"/>
                <w:szCs w:val="20"/>
              </w:rPr>
              <w:t xml:space="preserve">Steve Van </w:t>
            </w:r>
            <w:proofErr w:type="spellStart"/>
            <w:r w:rsidRPr="008266E4">
              <w:rPr>
                <w:rFonts w:ascii="Tahoma" w:hAnsi="Tahoma" w:cs="Tahoma"/>
                <w:color w:val="auto"/>
                <w:sz w:val="20"/>
                <w:szCs w:val="20"/>
              </w:rPr>
              <w:t>Valkenburg</w:t>
            </w:r>
            <w:proofErr w:type="spellEnd"/>
            <w:r w:rsidRPr="008266E4">
              <w:rPr>
                <w:rFonts w:ascii="Tahoma" w:hAnsi="Tahoma" w:cs="Tahoma"/>
                <w:color w:val="auto"/>
                <w:sz w:val="20"/>
                <w:szCs w:val="20"/>
              </w:rPr>
              <w:t xml:space="preserve"> </w:t>
            </w:r>
          </w:p>
          <w:p w:rsidR="002B6BF5" w:rsidRPr="00B237C7" w:rsidRDefault="002B6BF5" w:rsidP="002B6BF5">
            <w:pPr>
              <w:pStyle w:val="Default"/>
              <w:numPr>
                <w:ilvl w:val="2"/>
                <w:numId w:val="3"/>
              </w:numPr>
              <w:rPr>
                <w:rFonts w:ascii="Tahoma" w:hAnsi="Tahoma" w:cs="Tahoma"/>
                <w:color w:val="auto"/>
                <w:sz w:val="20"/>
                <w:szCs w:val="20"/>
              </w:rPr>
            </w:pPr>
            <w:r w:rsidRPr="00B237C7">
              <w:rPr>
                <w:rFonts w:ascii="Tahoma" w:hAnsi="Tahoma" w:cs="Tahoma"/>
                <w:color w:val="auto"/>
                <w:sz w:val="20"/>
                <w:szCs w:val="20"/>
              </w:rPr>
              <w:t xml:space="preserve">Christian accepted </w:t>
            </w:r>
            <w:r>
              <w:rPr>
                <w:rFonts w:ascii="Tahoma" w:hAnsi="Tahoma" w:cs="Tahoma"/>
                <w:color w:val="auto"/>
                <w:sz w:val="20"/>
                <w:szCs w:val="20"/>
              </w:rPr>
              <w:t>nomination</w:t>
            </w:r>
          </w:p>
          <w:p w:rsidR="002B6BF5" w:rsidRPr="00B237C7" w:rsidRDefault="002B6BF5" w:rsidP="002B6BF5">
            <w:pPr>
              <w:pStyle w:val="Default"/>
              <w:numPr>
                <w:ilvl w:val="1"/>
                <w:numId w:val="3"/>
              </w:numPr>
              <w:rPr>
                <w:rFonts w:ascii="Tahoma" w:hAnsi="Tahoma" w:cs="Tahoma"/>
                <w:color w:val="auto"/>
                <w:sz w:val="20"/>
                <w:szCs w:val="20"/>
              </w:rPr>
            </w:pPr>
            <w:r w:rsidRPr="00B237C7">
              <w:rPr>
                <w:rFonts w:ascii="Tahoma" w:hAnsi="Tahoma" w:cs="Tahoma"/>
                <w:color w:val="auto"/>
                <w:sz w:val="20"/>
                <w:szCs w:val="20"/>
              </w:rPr>
              <w:t>No further nominations.</w:t>
            </w:r>
          </w:p>
          <w:p w:rsidR="002B6BF5" w:rsidRPr="00B237C7" w:rsidRDefault="002B6BF5" w:rsidP="00BC71EF">
            <w:pPr>
              <w:pStyle w:val="Default"/>
              <w:rPr>
                <w:rFonts w:ascii="Tahoma" w:hAnsi="Tahoma" w:cs="Tahoma"/>
                <w:color w:val="auto"/>
                <w:sz w:val="20"/>
                <w:szCs w:val="20"/>
              </w:rPr>
            </w:pPr>
          </w:p>
          <w:p w:rsidR="002B6BF5" w:rsidRPr="00B237C7" w:rsidRDefault="002B6BF5" w:rsidP="00BC71EF">
            <w:pPr>
              <w:pStyle w:val="Default"/>
              <w:rPr>
                <w:rFonts w:ascii="Tahoma" w:hAnsi="Tahoma" w:cs="Tahoma"/>
                <w:b/>
                <w:color w:val="auto"/>
                <w:sz w:val="20"/>
                <w:szCs w:val="20"/>
              </w:rPr>
            </w:pPr>
            <w:r w:rsidRPr="00B237C7">
              <w:rPr>
                <w:rFonts w:ascii="Tahoma" w:hAnsi="Tahoma" w:cs="Tahoma"/>
                <w:b/>
                <w:color w:val="auto"/>
                <w:sz w:val="20"/>
                <w:szCs w:val="20"/>
              </w:rPr>
              <w:t xml:space="preserve">Motion to close nominations for the position of Secretary made by Yvon Bourque and seconded by Kevin Smith; Carried.  </w:t>
            </w:r>
          </w:p>
          <w:p w:rsidR="002B6BF5" w:rsidRPr="00B237C7" w:rsidRDefault="002B6BF5" w:rsidP="00BC71EF">
            <w:pPr>
              <w:pStyle w:val="Default"/>
              <w:rPr>
                <w:rFonts w:ascii="Tahoma" w:hAnsi="Tahoma" w:cs="Tahoma"/>
                <w:color w:val="auto"/>
                <w:sz w:val="20"/>
                <w:szCs w:val="20"/>
              </w:rPr>
            </w:pPr>
          </w:p>
          <w:p w:rsidR="002B6BF5" w:rsidRPr="00B237C7" w:rsidRDefault="002B6BF5" w:rsidP="002B6BF5">
            <w:pPr>
              <w:pStyle w:val="Default"/>
              <w:numPr>
                <w:ilvl w:val="0"/>
                <w:numId w:val="3"/>
              </w:numPr>
              <w:ind w:left="432"/>
              <w:rPr>
                <w:rFonts w:ascii="Tahoma" w:hAnsi="Tahoma" w:cs="Tahoma"/>
                <w:color w:val="auto"/>
                <w:sz w:val="20"/>
                <w:szCs w:val="20"/>
              </w:rPr>
            </w:pPr>
            <w:r w:rsidRPr="00B237C7">
              <w:rPr>
                <w:rFonts w:ascii="Tahoma" w:hAnsi="Tahoma" w:cs="Tahoma"/>
                <w:color w:val="auto"/>
                <w:sz w:val="20"/>
                <w:szCs w:val="20"/>
              </w:rPr>
              <w:t xml:space="preserve">The nominations for the position of </w:t>
            </w:r>
            <w:r w:rsidRPr="00C824B2">
              <w:rPr>
                <w:rFonts w:ascii="Tahoma" w:hAnsi="Tahoma" w:cs="Tahoma"/>
                <w:b/>
                <w:color w:val="auto"/>
                <w:sz w:val="20"/>
                <w:szCs w:val="20"/>
              </w:rPr>
              <w:t>Treasurer</w:t>
            </w:r>
            <w:r w:rsidRPr="00B237C7">
              <w:rPr>
                <w:rFonts w:ascii="Tahoma" w:hAnsi="Tahoma" w:cs="Tahoma"/>
                <w:color w:val="auto"/>
                <w:sz w:val="20"/>
                <w:szCs w:val="20"/>
              </w:rPr>
              <w:t>:</w:t>
            </w:r>
          </w:p>
          <w:p w:rsidR="002B6BF5" w:rsidRDefault="002B6BF5" w:rsidP="002B6BF5">
            <w:pPr>
              <w:pStyle w:val="Default"/>
              <w:numPr>
                <w:ilvl w:val="1"/>
                <w:numId w:val="3"/>
              </w:numPr>
              <w:rPr>
                <w:rFonts w:ascii="Tahoma" w:hAnsi="Tahoma" w:cs="Tahoma"/>
                <w:color w:val="auto"/>
                <w:sz w:val="20"/>
                <w:szCs w:val="20"/>
              </w:rPr>
            </w:pPr>
            <w:r>
              <w:rPr>
                <w:rFonts w:ascii="Tahoma" w:hAnsi="Tahoma" w:cs="Tahoma"/>
                <w:color w:val="auto"/>
                <w:sz w:val="20"/>
                <w:szCs w:val="20"/>
              </w:rPr>
              <w:t>Gerry Schriemer, SK: nominated by Ken Luciak / Seconder – Kyle Sereda</w:t>
            </w:r>
          </w:p>
          <w:p w:rsidR="002B6BF5" w:rsidRDefault="002B6BF5" w:rsidP="002B6BF5">
            <w:pPr>
              <w:pStyle w:val="Default"/>
              <w:numPr>
                <w:ilvl w:val="2"/>
                <w:numId w:val="3"/>
              </w:numPr>
              <w:rPr>
                <w:rFonts w:ascii="Tahoma" w:hAnsi="Tahoma" w:cs="Tahoma"/>
                <w:color w:val="auto"/>
                <w:sz w:val="20"/>
                <w:szCs w:val="20"/>
              </w:rPr>
            </w:pPr>
            <w:r>
              <w:rPr>
                <w:rFonts w:ascii="Tahoma" w:hAnsi="Tahoma" w:cs="Tahoma"/>
                <w:color w:val="auto"/>
                <w:sz w:val="20"/>
                <w:szCs w:val="20"/>
              </w:rPr>
              <w:t xml:space="preserve">Gerry accepted </w:t>
            </w:r>
          </w:p>
          <w:p w:rsidR="002B6BF5" w:rsidRDefault="002B6BF5" w:rsidP="002B6BF5">
            <w:pPr>
              <w:pStyle w:val="Default"/>
              <w:numPr>
                <w:ilvl w:val="1"/>
                <w:numId w:val="3"/>
              </w:numPr>
              <w:rPr>
                <w:rFonts w:ascii="Tahoma" w:hAnsi="Tahoma" w:cs="Tahoma"/>
                <w:color w:val="auto"/>
                <w:sz w:val="20"/>
                <w:szCs w:val="20"/>
              </w:rPr>
            </w:pPr>
            <w:r>
              <w:rPr>
                <w:rFonts w:ascii="Tahoma" w:hAnsi="Tahoma" w:cs="Tahoma"/>
                <w:color w:val="auto"/>
                <w:sz w:val="20"/>
                <w:szCs w:val="20"/>
              </w:rPr>
              <w:t>No further nominations.</w:t>
            </w:r>
          </w:p>
          <w:p w:rsidR="002B6BF5" w:rsidRDefault="002B6BF5" w:rsidP="00BC71EF">
            <w:pPr>
              <w:pStyle w:val="Default"/>
              <w:rPr>
                <w:rFonts w:ascii="Tahoma" w:hAnsi="Tahoma" w:cs="Tahoma"/>
                <w:color w:val="auto"/>
                <w:sz w:val="20"/>
                <w:szCs w:val="20"/>
              </w:rPr>
            </w:pPr>
          </w:p>
          <w:p w:rsidR="002B6BF5" w:rsidRDefault="002B6BF5" w:rsidP="00BC71EF">
            <w:pPr>
              <w:pStyle w:val="Default"/>
              <w:rPr>
                <w:rFonts w:ascii="Tahoma" w:hAnsi="Tahoma" w:cs="Tahoma"/>
                <w:b/>
                <w:color w:val="auto"/>
                <w:sz w:val="20"/>
                <w:szCs w:val="20"/>
              </w:rPr>
            </w:pPr>
            <w:r>
              <w:rPr>
                <w:rFonts w:ascii="Tahoma" w:hAnsi="Tahoma" w:cs="Tahoma"/>
                <w:b/>
                <w:color w:val="auto"/>
                <w:sz w:val="20"/>
                <w:szCs w:val="20"/>
              </w:rPr>
              <w:t>Motion to close nominations for the position of Treasurer made by Dale Weiss and seconded by John Lane; Carried.</w:t>
            </w:r>
          </w:p>
          <w:p w:rsidR="002B6BF5" w:rsidRDefault="002B6BF5" w:rsidP="00BC71EF">
            <w:pPr>
              <w:pStyle w:val="Default"/>
              <w:rPr>
                <w:rFonts w:ascii="Tahoma" w:hAnsi="Tahoma" w:cs="Tahoma"/>
                <w:b/>
                <w:color w:val="auto"/>
                <w:sz w:val="20"/>
                <w:szCs w:val="20"/>
              </w:rPr>
            </w:pPr>
          </w:p>
          <w:p w:rsidR="002B6BF5" w:rsidRDefault="002B6BF5" w:rsidP="00BC71EF">
            <w:pPr>
              <w:pStyle w:val="Default"/>
              <w:rPr>
                <w:rFonts w:ascii="Tahoma" w:hAnsi="Tahoma" w:cs="Tahoma"/>
                <w:b/>
                <w:color w:val="auto"/>
                <w:sz w:val="20"/>
                <w:szCs w:val="20"/>
              </w:rPr>
            </w:pPr>
          </w:p>
          <w:p w:rsidR="002B6BF5" w:rsidRDefault="002B6BF5" w:rsidP="00BC71EF">
            <w:pPr>
              <w:pStyle w:val="Default"/>
              <w:rPr>
                <w:rFonts w:ascii="Tahoma" w:hAnsi="Tahoma" w:cs="Tahoma"/>
                <w:b/>
                <w:color w:val="auto"/>
                <w:sz w:val="20"/>
                <w:szCs w:val="20"/>
              </w:rPr>
            </w:pPr>
          </w:p>
          <w:p w:rsidR="002B6BF5" w:rsidRPr="00C824B2" w:rsidRDefault="002B6BF5" w:rsidP="00BC71EF">
            <w:pPr>
              <w:pStyle w:val="Default"/>
              <w:rPr>
                <w:rFonts w:ascii="Tahoma" w:hAnsi="Tahoma" w:cs="Tahoma"/>
                <w:b/>
                <w:color w:val="auto"/>
                <w:sz w:val="20"/>
                <w:szCs w:val="20"/>
              </w:rPr>
            </w:pPr>
          </w:p>
        </w:tc>
      </w:tr>
      <w:tr w:rsidR="002B6BF5" w:rsidRPr="007F5153"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D9D9D9"/>
          </w:tcPr>
          <w:p w:rsidR="002B6BF5" w:rsidRDefault="002B6BF5" w:rsidP="00BC71EF">
            <w:pPr>
              <w:pStyle w:val="ListParagraph"/>
              <w:ind w:left="0"/>
              <w:contextualSpacing/>
              <w:rPr>
                <w:rFonts w:ascii="Tahoma" w:hAnsi="Tahoma" w:cs="Tahoma"/>
                <w:b/>
                <w:sz w:val="20"/>
                <w:szCs w:val="20"/>
              </w:rPr>
            </w:pPr>
            <w:r>
              <w:rPr>
                <w:rFonts w:ascii="Tahoma" w:hAnsi="Tahoma" w:cs="Tahoma"/>
                <w:b/>
                <w:sz w:val="20"/>
                <w:szCs w:val="20"/>
              </w:rPr>
              <w:t xml:space="preserve">President Report </w:t>
            </w:r>
          </w:p>
        </w:tc>
      </w:tr>
      <w:tr w:rsidR="002B6BF5" w:rsidRPr="007F5153" w:rsidTr="00BC71EF">
        <w:tblPrEx>
          <w:tblBorders>
            <w:insideH w:val="single" w:sz="4" w:space="0" w:color="auto"/>
          </w:tblBorders>
          <w:tblCellMar>
            <w:left w:w="115" w:type="dxa"/>
            <w:right w:w="115" w:type="dxa"/>
          </w:tblCellMar>
        </w:tblPrEx>
        <w:trPr>
          <w:gridAfter w:val="1"/>
          <w:wAfter w:w="23" w:type="dxa"/>
          <w:trHeight w:val="767"/>
        </w:trPr>
        <w:tc>
          <w:tcPr>
            <w:tcW w:w="10087" w:type="dxa"/>
            <w:gridSpan w:val="4"/>
            <w:tcBorders>
              <w:bottom w:val="single" w:sz="4" w:space="0" w:color="auto"/>
            </w:tcBorders>
            <w:shd w:val="clear" w:color="auto" w:fill="auto"/>
          </w:tcPr>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Randy Mellow</w:t>
            </w:r>
            <w:r w:rsidRPr="00CE045D">
              <w:rPr>
                <w:rFonts w:ascii="Tahoma" w:hAnsi="Tahoma" w:cs="Tahoma"/>
                <w:sz w:val="20"/>
                <w:szCs w:val="20"/>
              </w:rPr>
              <w:t xml:space="preserve"> presented the President report. </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 xml:space="preserve">Was in Nova Scotia in June 2015 to attend an announcement with Associate Defense Minister Julian </w:t>
            </w:r>
            <w:proofErr w:type="spellStart"/>
            <w:r>
              <w:rPr>
                <w:rFonts w:ascii="Tahoma" w:hAnsi="Tahoma" w:cs="Tahoma"/>
                <w:sz w:val="20"/>
                <w:szCs w:val="20"/>
              </w:rPr>
              <w:t>Fantino</w:t>
            </w:r>
            <w:proofErr w:type="spellEnd"/>
            <w:r>
              <w:rPr>
                <w:rFonts w:ascii="Tahoma" w:hAnsi="Tahoma" w:cs="Tahoma"/>
                <w:sz w:val="20"/>
                <w:szCs w:val="20"/>
              </w:rPr>
              <w:t xml:space="preserve"> re: funded project from CSSP.  Two highly relevant projects:  Paramedic Health and Wellness Study, and Community Paramedic POC Testing in AB.</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lastRenderedPageBreak/>
              <w:t>Asked to represent PCC with ON Ombudsman to discuss PTSD.</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The Mentorship program has been launched and has been successful.  It was picked up by some U.S. and Australian services that have adapted it, and have inquiries from the U.K.  We are missing leadership mentors; if you have an opportunity to commit some time to invest in future leadership in Canada, please consider signing up.</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Competency Profile work was released yesterday; thanks to Nick Thain.</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Represented PCC in a panel discussion in Las Vegas focusing on Threats in EMS Leadership for Canadian feedback.  Discussion on success Canada has been because we are thinking nationally.</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Significant change to PCC Board composition and new Executive. Revisited Strategic Plan, adopted new Communications Strategy.  Endeavoured to implement more communications (i.e. President videos/</w:t>
            </w:r>
            <w:proofErr w:type="spellStart"/>
            <w:r>
              <w:rPr>
                <w:rFonts w:ascii="Tahoma" w:hAnsi="Tahoma" w:cs="Tahoma"/>
                <w:sz w:val="20"/>
                <w:szCs w:val="20"/>
              </w:rPr>
              <w:t>eBulletins</w:t>
            </w:r>
            <w:proofErr w:type="spellEnd"/>
            <w:r>
              <w:rPr>
                <w:rFonts w:ascii="Tahoma" w:hAnsi="Tahoma" w:cs="Tahoma"/>
                <w:sz w:val="20"/>
                <w:szCs w:val="20"/>
              </w:rPr>
              <w:t>/member profiling on website), and partnered with Canadian Paramedic News.</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 xml:space="preserve">Held Fall Business Meeting in November and brought in sponsors and key stake holders.  Discussed Strategic plan and what they see that PCC needs to improve on for a return on investment with sponsors.  </w:t>
            </w:r>
          </w:p>
          <w:p w:rsidR="002B6BF5" w:rsidRDefault="002B6BF5" w:rsidP="002B6BF5">
            <w:pPr>
              <w:pStyle w:val="Default"/>
              <w:numPr>
                <w:ilvl w:val="0"/>
                <w:numId w:val="3"/>
              </w:numPr>
              <w:ind w:left="432"/>
              <w:rPr>
                <w:rFonts w:ascii="Tahoma" w:hAnsi="Tahoma" w:cs="Tahoma"/>
                <w:sz w:val="20"/>
                <w:szCs w:val="20"/>
              </w:rPr>
            </w:pPr>
            <w:r w:rsidRPr="00800D77">
              <w:rPr>
                <w:rFonts w:ascii="Tahoma" w:hAnsi="Tahoma" w:cs="Tahoma"/>
                <w:sz w:val="20"/>
                <w:szCs w:val="20"/>
              </w:rPr>
              <w:t>White Paper update</w:t>
            </w:r>
            <w:r>
              <w:rPr>
                <w:rFonts w:ascii="Tahoma" w:hAnsi="Tahoma" w:cs="Tahoma"/>
                <w:sz w:val="20"/>
                <w:szCs w:val="20"/>
              </w:rPr>
              <w:t xml:space="preserve"> to document</w:t>
            </w:r>
            <w:r w:rsidRPr="00800D77">
              <w:rPr>
                <w:rFonts w:ascii="Tahoma" w:hAnsi="Tahoma" w:cs="Tahoma"/>
                <w:sz w:val="20"/>
                <w:szCs w:val="20"/>
              </w:rPr>
              <w:t xml:space="preserve"> is forthcoming. </w:t>
            </w:r>
            <w:r>
              <w:rPr>
                <w:rFonts w:ascii="Tahoma" w:hAnsi="Tahoma" w:cs="Tahoma"/>
                <w:sz w:val="20"/>
                <w:szCs w:val="20"/>
              </w:rPr>
              <w:t>Survey to membership and politicians to go out for feedback on what they would like to see.</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Portfolio Manager – Able to continue for the next 3 years.  Having Doug Socha in that position for past 3 years was incredible.  We now welcome Michel Ruest to this role.</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 xml:space="preserve">Attended Round Table put on by Minister </w:t>
            </w:r>
            <w:proofErr w:type="spellStart"/>
            <w:r>
              <w:rPr>
                <w:rFonts w:ascii="Tahoma" w:hAnsi="Tahoma" w:cs="Tahoma"/>
                <w:sz w:val="20"/>
                <w:szCs w:val="20"/>
              </w:rPr>
              <w:t>Goodale’s</w:t>
            </w:r>
            <w:proofErr w:type="spellEnd"/>
            <w:r>
              <w:rPr>
                <w:rFonts w:ascii="Tahoma" w:hAnsi="Tahoma" w:cs="Tahoma"/>
                <w:sz w:val="20"/>
                <w:szCs w:val="20"/>
              </w:rPr>
              <w:t xml:space="preserve"> office to develop National Strategies for the first responder community in terms of PTSD.  Invited to continue working in Tri-Services Advisory group.</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Attended House of Commons with Paul Charbonneau.  Discussed PTSD and first responders.  MPs pledged commitment to work with PCC.</w:t>
            </w:r>
          </w:p>
          <w:p w:rsidR="002B6BF5" w:rsidRPr="005916EB" w:rsidRDefault="002B6BF5" w:rsidP="00BC71EF">
            <w:pPr>
              <w:pStyle w:val="ListParagraph"/>
              <w:ind w:left="0"/>
              <w:contextualSpacing/>
              <w:rPr>
                <w:rFonts w:ascii="Tahoma" w:hAnsi="Tahoma" w:cs="Tahoma"/>
                <w:color w:val="FF0000"/>
                <w:sz w:val="20"/>
                <w:szCs w:val="20"/>
              </w:rPr>
            </w:pPr>
          </w:p>
        </w:tc>
        <w:bookmarkStart w:id="0" w:name="_GoBack"/>
        <w:bookmarkEnd w:id="0"/>
      </w:tr>
      <w:tr w:rsidR="002B6BF5" w:rsidRPr="007F5153"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D9D9D9"/>
          </w:tcPr>
          <w:p w:rsidR="002B6BF5" w:rsidRPr="00727976" w:rsidRDefault="002B6BF5" w:rsidP="00BC71EF">
            <w:pPr>
              <w:pStyle w:val="ListParagraph"/>
              <w:ind w:left="0"/>
              <w:contextualSpacing/>
              <w:rPr>
                <w:rFonts w:ascii="Tahoma" w:hAnsi="Tahoma" w:cs="Tahoma"/>
                <w:b/>
                <w:sz w:val="20"/>
                <w:szCs w:val="20"/>
              </w:rPr>
            </w:pPr>
            <w:r>
              <w:rPr>
                <w:rFonts w:ascii="Tahoma" w:hAnsi="Tahoma" w:cs="Tahoma"/>
                <w:b/>
                <w:sz w:val="20"/>
                <w:szCs w:val="20"/>
              </w:rPr>
              <w:lastRenderedPageBreak/>
              <w:t>Treasurer Report</w:t>
            </w:r>
          </w:p>
        </w:tc>
      </w:tr>
      <w:tr w:rsidR="002B6BF5" w:rsidRPr="007F5153" w:rsidTr="00BC71EF">
        <w:tblPrEx>
          <w:tblBorders>
            <w:insideH w:val="single" w:sz="4" w:space="0" w:color="auto"/>
          </w:tblBorders>
          <w:tblCellMar>
            <w:left w:w="115" w:type="dxa"/>
            <w:right w:w="115" w:type="dxa"/>
          </w:tblCellMar>
        </w:tblPrEx>
        <w:trPr>
          <w:gridAfter w:val="1"/>
          <w:wAfter w:w="23" w:type="dxa"/>
        </w:trPr>
        <w:tc>
          <w:tcPr>
            <w:tcW w:w="10087" w:type="dxa"/>
            <w:gridSpan w:val="4"/>
            <w:tcBorders>
              <w:bottom w:val="single" w:sz="4" w:space="0" w:color="auto"/>
            </w:tcBorders>
            <w:shd w:val="clear" w:color="auto" w:fill="FFFFFF"/>
          </w:tcPr>
          <w:p w:rsidR="002B6BF5" w:rsidRPr="00654E79" w:rsidRDefault="002B6BF5" w:rsidP="002B6BF5">
            <w:pPr>
              <w:pStyle w:val="Default"/>
              <w:numPr>
                <w:ilvl w:val="0"/>
                <w:numId w:val="3"/>
              </w:numPr>
              <w:ind w:left="432"/>
              <w:rPr>
                <w:rFonts w:ascii="Tahoma" w:hAnsi="Tahoma" w:cs="Tahoma"/>
                <w:sz w:val="20"/>
                <w:szCs w:val="20"/>
              </w:rPr>
            </w:pPr>
            <w:r w:rsidRPr="00654E79">
              <w:rPr>
                <w:rFonts w:ascii="Tahoma" w:hAnsi="Tahoma" w:cs="Tahoma"/>
                <w:sz w:val="20"/>
                <w:szCs w:val="20"/>
              </w:rPr>
              <w:t xml:space="preserve">Gerry Schriemer presented the Treasurer report.  Provided an overview of the statement of operations </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GICs have not been used; money being spent is directly from cash flow.</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 xml:space="preserve">Will put the audited </w:t>
            </w:r>
            <w:proofErr w:type="gramStart"/>
            <w:r>
              <w:rPr>
                <w:rFonts w:ascii="Tahoma" w:hAnsi="Tahoma" w:cs="Tahoma"/>
                <w:sz w:val="20"/>
                <w:szCs w:val="20"/>
              </w:rPr>
              <w:t>Financial</w:t>
            </w:r>
            <w:proofErr w:type="gramEnd"/>
            <w:r>
              <w:rPr>
                <w:rFonts w:ascii="Tahoma" w:hAnsi="Tahoma" w:cs="Tahoma"/>
                <w:sz w:val="20"/>
                <w:szCs w:val="20"/>
              </w:rPr>
              <w:t xml:space="preserve"> statement on the PCC website for all to view.</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Decrease in one Gold sponsor down to Silver.</w:t>
            </w:r>
          </w:p>
          <w:p w:rsidR="002B6BF5" w:rsidRPr="00654E79"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$253K of income due to conference (vendors, sponsors, registrants)</w:t>
            </w:r>
          </w:p>
          <w:p w:rsidR="002B6BF5" w:rsidRPr="00747A35" w:rsidRDefault="002B6BF5" w:rsidP="00BC71EF">
            <w:pPr>
              <w:pStyle w:val="ListParagraph"/>
              <w:ind w:left="0"/>
              <w:contextualSpacing/>
              <w:rPr>
                <w:rFonts w:ascii="Tahoma" w:hAnsi="Tahoma" w:cs="Tahoma"/>
                <w:sz w:val="20"/>
                <w:szCs w:val="20"/>
              </w:rPr>
            </w:pPr>
          </w:p>
        </w:tc>
      </w:tr>
      <w:tr w:rsidR="002B6BF5" w:rsidRPr="007F5153" w:rsidTr="00BC71EF">
        <w:tblPrEx>
          <w:tblBorders>
            <w:insideH w:val="single" w:sz="4" w:space="0" w:color="auto"/>
          </w:tblBorders>
          <w:tblCellMar>
            <w:left w:w="115" w:type="dxa"/>
            <w:right w:w="115" w:type="dxa"/>
          </w:tblCellMar>
        </w:tblPrEx>
        <w:trPr>
          <w:gridAfter w:val="1"/>
          <w:wAfter w:w="23" w:type="dxa"/>
        </w:trPr>
        <w:tc>
          <w:tcPr>
            <w:tcW w:w="10087" w:type="dxa"/>
            <w:gridSpan w:val="4"/>
            <w:shd w:val="clear" w:color="auto" w:fill="D9D9D9"/>
          </w:tcPr>
          <w:p w:rsidR="002B6BF5" w:rsidRDefault="002B6BF5" w:rsidP="00BC71EF">
            <w:pPr>
              <w:spacing w:after="140"/>
              <w:rPr>
                <w:rFonts w:ascii="Tahoma" w:hAnsi="Tahoma" w:cs="Tahoma"/>
                <w:b/>
                <w:sz w:val="20"/>
                <w:szCs w:val="20"/>
              </w:rPr>
            </w:pPr>
            <w:r>
              <w:rPr>
                <w:rFonts w:ascii="Tahoma" w:hAnsi="Tahoma" w:cs="Tahoma"/>
                <w:b/>
                <w:sz w:val="20"/>
                <w:szCs w:val="20"/>
              </w:rPr>
              <w:t>Membership Fees</w:t>
            </w:r>
          </w:p>
        </w:tc>
      </w:tr>
      <w:tr w:rsidR="002B6BF5" w:rsidRPr="007F5153" w:rsidTr="00BC71EF">
        <w:tblPrEx>
          <w:tblBorders>
            <w:insideH w:val="single" w:sz="4" w:space="0" w:color="auto"/>
          </w:tblBorders>
          <w:tblCellMar>
            <w:left w:w="115" w:type="dxa"/>
            <w:right w:w="115" w:type="dxa"/>
          </w:tblCellMar>
        </w:tblPrEx>
        <w:trPr>
          <w:gridAfter w:val="1"/>
          <w:wAfter w:w="23" w:type="dxa"/>
          <w:trHeight w:val="451"/>
        </w:trPr>
        <w:tc>
          <w:tcPr>
            <w:tcW w:w="10087" w:type="dxa"/>
            <w:gridSpan w:val="4"/>
            <w:shd w:val="clear" w:color="auto" w:fill="auto"/>
          </w:tcPr>
          <w:p w:rsidR="002B6BF5" w:rsidRDefault="002B6BF5" w:rsidP="00BC71EF">
            <w:pPr>
              <w:pStyle w:val="Default"/>
              <w:rPr>
                <w:rFonts w:ascii="Tahoma" w:hAnsi="Tahoma" w:cs="Tahoma"/>
                <w:b/>
                <w:sz w:val="20"/>
                <w:szCs w:val="20"/>
              </w:rPr>
            </w:pPr>
            <w:r>
              <w:rPr>
                <w:rFonts w:ascii="Tahoma" w:hAnsi="Tahoma" w:cs="Tahoma"/>
                <w:b/>
                <w:sz w:val="20"/>
                <w:szCs w:val="20"/>
              </w:rPr>
              <w:t>Motion made by Darren Sandbeck and seconded by John Lane; No recommendation for increase; Motion carried.</w:t>
            </w:r>
          </w:p>
          <w:p w:rsidR="002B6BF5" w:rsidRDefault="002B6BF5" w:rsidP="00BC71EF">
            <w:pPr>
              <w:pStyle w:val="Default"/>
              <w:rPr>
                <w:rFonts w:ascii="Tahoma" w:hAnsi="Tahoma" w:cs="Tahoma"/>
                <w:b/>
                <w:sz w:val="20"/>
                <w:szCs w:val="20"/>
              </w:rPr>
            </w:pPr>
            <w:r>
              <w:rPr>
                <w:rFonts w:ascii="Tahoma" w:hAnsi="Tahoma" w:cs="Tahoma"/>
                <w:b/>
                <w:sz w:val="20"/>
                <w:szCs w:val="20"/>
              </w:rPr>
              <w:t>Discussion:</w:t>
            </w:r>
          </w:p>
          <w:p w:rsidR="002B6BF5" w:rsidRPr="00654E79" w:rsidRDefault="002B6BF5" w:rsidP="002B6BF5">
            <w:pPr>
              <w:pStyle w:val="Default"/>
              <w:numPr>
                <w:ilvl w:val="0"/>
                <w:numId w:val="4"/>
              </w:numPr>
              <w:rPr>
                <w:rFonts w:ascii="Tahoma" w:hAnsi="Tahoma" w:cs="Tahoma"/>
                <w:sz w:val="20"/>
                <w:szCs w:val="20"/>
              </w:rPr>
            </w:pPr>
            <w:r w:rsidRPr="00654E79">
              <w:rPr>
                <w:rFonts w:ascii="Tahoma" w:hAnsi="Tahoma" w:cs="Tahoma"/>
                <w:sz w:val="20"/>
                <w:szCs w:val="20"/>
              </w:rPr>
              <w:t xml:space="preserve">Gerry </w:t>
            </w:r>
            <w:proofErr w:type="spellStart"/>
            <w:r w:rsidRPr="00654E79">
              <w:rPr>
                <w:rFonts w:ascii="Tahoma" w:hAnsi="Tahoma" w:cs="Tahoma"/>
                <w:sz w:val="20"/>
                <w:szCs w:val="20"/>
              </w:rPr>
              <w:t>Schrimer</w:t>
            </w:r>
            <w:proofErr w:type="spellEnd"/>
            <w:r w:rsidRPr="00654E79">
              <w:rPr>
                <w:rFonts w:ascii="Tahoma" w:hAnsi="Tahoma" w:cs="Tahoma"/>
                <w:sz w:val="20"/>
                <w:szCs w:val="20"/>
              </w:rPr>
              <w:t xml:space="preserve"> – Changing format?  Fees have not increased in some time.  We a</w:t>
            </w:r>
            <w:r>
              <w:rPr>
                <w:rFonts w:ascii="Tahoma" w:hAnsi="Tahoma" w:cs="Tahoma"/>
                <w:sz w:val="20"/>
                <w:szCs w:val="20"/>
              </w:rPr>
              <w:t xml:space="preserve">re </w:t>
            </w:r>
            <w:r w:rsidRPr="00654E79">
              <w:rPr>
                <w:rFonts w:ascii="Tahoma" w:hAnsi="Tahoma" w:cs="Tahoma"/>
                <w:sz w:val="20"/>
                <w:szCs w:val="20"/>
              </w:rPr>
              <w:t>looking next year at other fee structures</w:t>
            </w:r>
            <w:r>
              <w:rPr>
                <w:rFonts w:ascii="Tahoma" w:hAnsi="Tahoma" w:cs="Tahoma"/>
                <w:sz w:val="20"/>
                <w:szCs w:val="20"/>
              </w:rPr>
              <w:t xml:space="preserve"> in comparison</w:t>
            </w:r>
            <w:r w:rsidRPr="00654E79">
              <w:rPr>
                <w:rFonts w:ascii="Tahoma" w:hAnsi="Tahoma" w:cs="Tahoma"/>
                <w:sz w:val="20"/>
                <w:szCs w:val="20"/>
              </w:rPr>
              <w:t xml:space="preserve"> with other associations; Generate more revenue by dropping Tier 2 or Tier 2</w:t>
            </w:r>
          </w:p>
          <w:p w:rsidR="002B6BF5" w:rsidRPr="005916EB" w:rsidRDefault="002B6BF5" w:rsidP="00BC71EF">
            <w:pPr>
              <w:pStyle w:val="Default"/>
              <w:rPr>
                <w:rFonts w:ascii="Tahoma" w:hAnsi="Tahoma" w:cs="Tahoma"/>
                <w:b/>
                <w:color w:val="FF0000"/>
                <w:sz w:val="20"/>
                <w:szCs w:val="20"/>
              </w:rPr>
            </w:pPr>
          </w:p>
        </w:tc>
      </w:tr>
      <w:tr w:rsidR="002B6BF5" w:rsidRPr="007F5153" w:rsidTr="00BC71EF">
        <w:tblPrEx>
          <w:tblBorders>
            <w:insideH w:val="single" w:sz="4" w:space="0" w:color="auto"/>
          </w:tblBorders>
          <w:tblCellMar>
            <w:left w:w="115" w:type="dxa"/>
            <w:right w:w="115" w:type="dxa"/>
          </w:tblCellMar>
        </w:tblPrEx>
        <w:trPr>
          <w:gridAfter w:val="1"/>
          <w:wAfter w:w="23" w:type="dxa"/>
          <w:trHeight w:val="451"/>
        </w:trPr>
        <w:tc>
          <w:tcPr>
            <w:tcW w:w="10087" w:type="dxa"/>
            <w:gridSpan w:val="4"/>
            <w:tcBorders>
              <w:top w:val="single" w:sz="4" w:space="0" w:color="auto"/>
              <w:left w:val="single" w:sz="4" w:space="0" w:color="auto"/>
              <w:bottom w:val="single" w:sz="4" w:space="0" w:color="auto"/>
              <w:right w:val="single" w:sz="4" w:space="0" w:color="auto"/>
            </w:tcBorders>
            <w:shd w:val="clear" w:color="auto" w:fill="D9D9D9"/>
          </w:tcPr>
          <w:p w:rsidR="002B6BF5" w:rsidRDefault="002B6BF5" w:rsidP="00BC71EF">
            <w:pPr>
              <w:pStyle w:val="Default"/>
              <w:rPr>
                <w:rFonts w:ascii="Tahoma" w:hAnsi="Tahoma" w:cs="Tahoma"/>
                <w:b/>
                <w:sz w:val="20"/>
                <w:szCs w:val="20"/>
              </w:rPr>
            </w:pPr>
            <w:r>
              <w:rPr>
                <w:rFonts w:ascii="Tahoma" w:hAnsi="Tahoma" w:cs="Tahoma"/>
                <w:b/>
                <w:sz w:val="20"/>
                <w:szCs w:val="20"/>
              </w:rPr>
              <w:t>PCCAC Nominations</w:t>
            </w:r>
          </w:p>
        </w:tc>
      </w:tr>
      <w:tr w:rsidR="002B6BF5" w:rsidRPr="007F5153" w:rsidTr="00BC71EF">
        <w:tblPrEx>
          <w:tblBorders>
            <w:insideH w:val="single" w:sz="4" w:space="0" w:color="auto"/>
          </w:tblBorders>
          <w:tblCellMar>
            <w:left w:w="115" w:type="dxa"/>
            <w:right w:w="115" w:type="dxa"/>
          </w:tblCellMar>
        </w:tblPrEx>
        <w:trPr>
          <w:gridAfter w:val="1"/>
          <w:wAfter w:w="23" w:type="dxa"/>
          <w:trHeight w:val="451"/>
        </w:trPr>
        <w:tc>
          <w:tcPr>
            <w:tcW w:w="10087" w:type="dxa"/>
            <w:gridSpan w:val="4"/>
            <w:tcBorders>
              <w:top w:val="single" w:sz="4" w:space="0" w:color="auto"/>
              <w:left w:val="single" w:sz="4" w:space="0" w:color="auto"/>
              <w:bottom w:val="single" w:sz="4" w:space="0" w:color="auto"/>
              <w:right w:val="single" w:sz="4" w:space="0" w:color="auto"/>
            </w:tcBorders>
            <w:shd w:val="clear" w:color="auto" w:fill="auto"/>
          </w:tcPr>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PCCAC nominations were due April 30, 2016; no nominations received.</w:t>
            </w:r>
          </w:p>
          <w:p w:rsidR="002B6BF5"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Board had a discussion re: nominations.  The Board has the right to appoint if no nominations are received.</w:t>
            </w:r>
          </w:p>
          <w:p w:rsidR="002B6BF5" w:rsidRPr="00B328A2" w:rsidRDefault="002B6BF5" w:rsidP="002B6BF5">
            <w:pPr>
              <w:pStyle w:val="Default"/>
              <w:numPr>
                <w:ilvl w:val="0"/>
                <w:numId w:val="3"/>
              </w:numPr>
              <w:ind w:left="432"/>
              <w:rPr>
                <w:rFonts w:ascii="Tahoma" w:hAnsi="Tahoma" w:cs="Tahoma"/>
                <w:sz w:val="20"/>
                <w:szCs w:val="20"/>
              </w:rPr>
            </w:pPr>
            <w:r>
              <w:rPr>
                <w:rFonts w:ascii="Tahoma" w:hAnsi="Tahoma" w:cs="Tahoma"/>
                <w:sz w:val="20"/>
                <w:szCs w:val="20"/>
              </w:rPr>
              <w:t>Will be reaching out to individuals who would be excellent representatives of PCC; no announcements today.  Once offers are accepts, an announcement will go out.</w:t>
            </w:r>
          </w:p>
        </w:tc>
      </w:tr>
    </w:tbl>
    <w:p w:rsidR="003B28F8" w:rsidRDefault="003B28F8"/>
    <w:sectPr w:rsidR="003B28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24D"/>
    <w:multiLevelType w:val="hybridMultilevel"/>
    <w:tmpl w:val="7C7AB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C0669D"/>
    <w:multiLevelType w:val="hybridMultilevel"/>
    <w:tmpl w:val="3E7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06BB"/>
    <w:multiLevelType w:val="hybridMultilevel"/>
    <w:tmpl w:val="C8DC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03F6F"/>
    <w:multiLevelType w:val="hybridMultilevel"/>
    <w:tmpl w:val="AE58D9F6"/>
    <w:lvl w:ilvl="0" w:tplc="5DBA19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F5"/>
    <w:rsid w:val="00254421"/>
    <w:rsid w:val="002B6BF5"/>
    <w:rsid w:val="003B2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C139-4D9F-4730-ACED-7292121C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B6BF5"/>
    <w:pPr>
      <w:keepNext/>
      <w:spacing w:before="240" w:after="60"/>
      <w:outlineLvl w:val="0"/>
    </w:pPr>
    <w:rPr>
      <w:rFonts w:ascii="Cambria" w:hAnsi="Cambria"/>
      <w:b/>
      <w:bCs/>
      <w:i/>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BF5"/>
    <w:rPr>
      <w:rFonts w:ascii="Cambria" w:eastAsia="Times New Roman" w:hAnsi="Cambria" w:cs="Times New Roman"/>
      <w:b/>
      <w:bCs/>
      <w:i/>
      <w:kern w:val="32"/>
      <w:sz w:val="32"/>
      <w:szCs w:val="32"/>
      <w:lang w:val="x-none" w:eastAsia="x-none"/>
    </w:rPr>
  </w:style>
  <w:style w:type="paragraph" w:styleId="ListParagraph">
    <w:name w:val="List Paragraph"/>
    <w:basedOn w:val="Normal"/>
    <w:uiPriority w:val="34"/>
    <w:qFormat/>
    <w:rsid w:val="002B6BF5"/>
    <w:pPr>
      <w:ind w:left="720"/>
    </w:pPr>
  </w:style>
  <w:style w:type="paragraph" w:customStyle="1" w:styleId="Default">
    <w:name w:val="Default"/>
    <w:rsid w:val="002B6B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Kelly Nash</cp:lastModifiedBy>
  <cp:revision>2</cp:revision>
  <dcterms:created xsi:type="dcterms:W3CDTF">2017-04-06T22:11:00Z</dcterms:created>
  <dcterms:modified xsi:type="dcterms:W3CDTF">2017-04-06T22:11:00Z</dcterms:modified>
</cp:coreProperties>
</file>